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12" w:space="0" w:color="C00000"/>
        </w:tblBorders>
        <w:tblLook w:val="04A0"/>
      </w:tblPr>
      <w:tblGrid>
        <w:gridCol w:w="1918"/>
        <w:gridCol w:w="5703"/>
        <w:gridCol w:w="1985"/>
      </w:tblGrid>
      <w:tr w:rsidR="00DF1AAE" w:rsidRPr="0032740B" w:rsidTr="00110C8C">
        <w:trPr>
          <w:trHeight w:val="1701"/>
          <w:jc w:val="center"/>
        </w:trPr>
        <w:tc>
          <w:tcPr>
            <w:tcW w:w="1918" w:type="dxa"/>
          </w:tcPr>
          <w:p w:rsidR="00DF1AAE" w:rsidRPr="0032740B" w:rsidRDefault="00CF3609" w:rsidP="00110C8C">
            <w:pPr>
              <w:jc w:val="center"/>
              <w:rPr>
                <w:rFonts w:ascii="Arial" w:hAnsi="Arial" w:cs="Arial"/>
                <w:b/>
                <w:caps/>
                <w:szCs w:val="28"/>
              </w:rPr>
            </w:pPr>
            <w:r>
              <w:rPr>
                <w:rFonts w:ascii="Arial" w:hAnsi="Arial" w:cs="Arial"/>
                <w:b/>
                <w:caps/>
                <w:noProof/>
                <w:szCs w:val="28"/>
              </w:rPr>
              <w:drawing>
                <wp:inline distT="0" distB="0" distL="0" distR="0">
                  <wp:extent cx="942975" cy="1104900"/>
                  <wp:effectExtent l="19050" t="0" r="9525" b="0"/>
                  <wp:docPr id="1" name="Рисунок 5" descr="Эмблема конкурса проектов молодых ученых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Эмблема конкурса проектов молодых ученых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DF1AAE" w:rsidRPr="005834A1" w:rsidRDefault="00DF1AAE" w:rsidP="00110C8C">
            <w:pPr>
              <w:jc w:val="center"/>
              <w:rPr>
                <w:b/>
                <w:caps/>
                <w:szCs w:val="28"/>
              </w:rPr>
            </w:pPr>
            <w:r w:rsidRPr="005834A1">
              <w:t>Международная выставка химической промышленности и науки «</w:t>
            </w:r>
            <w:r w:rsidRPr="005834A1">
              <w:rPr>
                <w:b/>
              </w:rPr>
              <w:t>Химия</w:t>
            </w:r>
            <w:r>
              <w:rPr>
                <w:b/>
              </w:rPr>
              <w:t xml:space="preserve"> - 201</w:t>
            </w:r>
            <w:r w:rsidR="00002228" w:rsidRPr="00002228">
              <w:rPr>
                <w:b/>
              </w:rPr>
              <w:t>7</w:t>
            </w:r>
            <w:r w:rsidRPr="005834A1">
              <w:rPr>
                <w:b/>
              </w:rPr>
              <w:t>»</w:t>
            </w:r>
          </w:p>
          <w:p w:rsidR="00DF1AAE" w:rsidRPr="005834A1" w:rsidRDefault="00DF1AAE" w:rsidP="00110C8C">
            <w:pPr>
              <w:jc w:val="center"/>
              <w:rPr>
                <w:b/>
                <w:caps/>
                <w:sz w:val="10"/>
                <w:szCs w:val="28"/>
              </w:rPr>
            </w:pPr>
          </w:p>
          <w:p w:rsidR="00DF1AAE" w:rsidRPr="00DF1AAE" w:rsidRDefault="00DF1AAE" w:rsidP="00110C8C">
            <w:pPr>
              <w:jc w:val="center"/>
              <w:rPr>
                <w:b/>
                <w:caps/>
                <w:color w:val="C00000"/>
                <w:sz w:val="28"/>
                <w:szCs w:val="28"/>
              </w:rPr>
            </w:pPr>
            <w:r>
              <w:rPr>
                <w:b/>
                <w:caps/>
                <w:color w:val="C00000"/>
                <w:sz w:val="28"/>
                <w:szCs w:val="28"/>
              </w:rPr>
              <w:t>X</w:t>
            </w:r>
            <w:r w:rsidR="00002228">
              <w:rPr>
                <w:b/>
                <w:caps/>
                <w:color w:val="C00000"/>
                <w:sz w:val="28"/>
                <w:szCs w:val="28"/>
              </w:rPr>
              <w:t>I</w:t>
            </w:r>
            <w:r w:rsidRPr="005834A1">
              <w:rPr>
                <w:b/>
                <w:caps/>
                <w:color w:val="C00000"/>
                <w:sz w:val="28"/>
                <w:szCs w:val="28"/>
              </w:rPr>
              <w:t xml:space="preserve"> конкурс проектов </w:t>
            </w:r>
          </w:p>
          <w:p w:rsidR="00DF1AAE" w:rsidRPr="005834A1" w:rsidRDefault="00DF1AAE" w:rsidP="00110C8C">
            <w:pPr>
              <w:jc w:val="center"/>
              <w:rPr>
                <w:b/>
                <w:caps/>
                <w:color w:val="C00000"/>
                <w:sz w:val="28"/>
                <w:szCs w:val="28"/>
              </w:rPr>
            </w:pPr>
            <w:r w:rsidRPr="005834A1">
              <w:rPr>
                <w:b/>
                <w:caps/>
                <w:color w:val="C00000"/>
                <w:sz w:val="28"/>
                <w:szCs w:val="28"/>
              </w:rPr>
              <w:t>молодых ученых</w:t>
            </w:r>
          </w:p>
          <w:p w:rsidR="00DF1AAE" w:rsidRPr="00DF1AAE" w:rsidRDefault="00DF1AAE" w:rsidP="0070345A">
            <w:pPr>
              <w:jc w:val="center"/>
              <w:rPr>
                <w:rFonts w:ascii="Arial" w:hAnsi="Arial" w:cs="Arial"/>
                <w:b/>
                <w:caps/>
                <w:szCs w:val="28"/>
              </w:rPr>
            </w:pPr>
            <w:r w:rsidRPr="005834A1">
              <w:rPr>
                <w:szCs w:val="28"/>
              </w:rPr>
              <w:t xml:space="preserve">Москва, </w:t>
            </w:r>
            <w:r w:rsidR="00776103" w:rsidRPr="00AF2A58">
              <w:rPr>
                <w:szCs w:val="28"/>
              </w:rPr>
              <w:t>2</w:t>
            </w:r>
            <w:r w:rsidR="0070345A">
              <w:rPr>
                <w:szCs w:val="28"/>
              </w:rPr>
              <w:t>4</w:t>
            </w:r>
            <w:r w:rsidR="00776103" w:rsidRPr="00AF2A58">
              <w:rPr>
                <w:szCs w:val="28"/>
              </w:rPr>
              <w:t xml:space="preserve"> </w:t>
            </w:r>
            <w:r w:rsidR="0070345A">
              <w:rPr>
                <w:szCs w:val="28"/>
              </w:rPr>
              <w:t>ок</w:t>
            </w:r>
            <w:r w:rsidR="00776103">
              <w:rPr>
                <w:szCs w:val="28"/>
              </w:rPr>
              <w:t>тября</w:t>
            </w:r>
            <w:r w:rsidRPr="005834A1">
              <w:rPr>
                <w:szCs w:val="28"/>
              </w:rPr>
              <w:t xml:space="preserve"> 201</w:t>
            </w:r>
            <w:r w:rsidR="00002228" w:rsidRPr="00AF2A58">
              <w:rPr>
                <w:szCs w:val="28"/>
              </w:rPr>
              <w:t>7</w:t>
            </w:r>
            <w:r w:rsidRPr="005834A1">
              <w:rPr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DF1AAE" w:rsidRPr="002E0FA1" w:rsidRDefault="00CF3609" w:rsidP="00110C8C">
            <w:pPr>
              <w:jc w:val="center"/>
              <w:rPr>
                <w:rFonts w:ascii="Arial" w:hAnsi="Arial" w:cs="Arial"/>
                <w:b/>
                <w:caps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aps/>
                <w:noProof/>
                <w:szCs w:val="28"/>
              </w:rPr>
              <w:drawing>
                <wp:inline distT="0" distB="0" distL="0" distR="0">
                  <wp:extent cx="838200" cy="819150"/>
                  <wp:effectExtent l="19050" t="0" r="0" b="0"/>
                  <wp:docPr id="2" name="Рисунок 6" descr="D:\MAY\выставки\2014\Химия+\Химия-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MAY\выставки\2014\Химия+\Химия-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592" w:rsidRPr="0093626D" w:rsidRDefault="00A02592" w:rsidP="004C4ABB">
      <w:pPr>
        <w:spacing w:line="264" w:lineRule="auto"/>
        <w:ind w:firstLine="709"/>
        <w:jc w:val="both"/>
        <w:rPr>
          <w:sz w:val="20"/>
          <w:szCs w:val="16"/>
        </w:rPr>
      </w:pPr>
    </w:p>
    <w:p w:rsidR="00A02592" w:rsidRDefault="00BB324F" w:rsidP="00BB324F">
      <w:pPr>
        <w:spacing w:line="264" w:lineRule="auto"/>
        <w:ind w:firstLine="709"/>
        <w:jc w:val="center"/>
        <w:rPr>
          <w:b/>
          <w:sz w:val="22"/>
          <w:szCs w:val="16"/>
        </w:rPr>
      </w:pPr>
      <w:r w:rsidRPr="00AF2A58">
        <w:rPr>
          <w:b/>
          <w:sz w:val="22"/>
          <w:szCs w:val="16"/>
        </w:rPr>
        <w:t>Глубокоуважаемые коллеги!</w:t>
      </w:r>
    </w:p>
    <w:p w:rsidR="00BB324F" w:rsidRPr="00BB324F" w:rsidRDefault="00BB324F" w:rsidP="00BB324F">
      <w:pPr>
        <w:spacing w:line="264" w:lineRule="auto"/>
        <w:ind w:firstLine="709"/>
        <w:jc w:val="center"/>
        <w:rPr>
          <w:b/>
          <w:sz w:val="22"/>
          <w:szCs w:val="16"/>
        </w:rPr>
      </w:pPr>
    </w:p>
    <w:p w:rsidR="00DF1AAE" w:rsidRPr="00AC6448" w:rsidRDefault="00DF1AAE" w:rsidP="00822F29">
      <w:pPr>
        <w:spacing w:line="312" w:lineRule="auto"/>
        <w:ind w:firstLine="709"/>
        <w:jc w:val="both"/>
        <w:rPr>
          <w:szCs w:val="28"/>
        </w:rPr>
      </w:pPr>
      <w:r w:rsidRPr="00AC6448">
        <w:rPr>
          <w:szCs w:val="28"/>
        </w:rPr>
        <w:t>Российское химическое общество им. Д.И. Менделеева</w:t>
      </w:r>
      <w:r>
        <w:rPr>
          <w:szCs w:val="28"/>
        </w:rPr>
        <w:t>,</w:t>
      </w:r>
      <w:r w:rsidRPr="00AC6448">
        <w:rPr>
          <w:szCs w:val="28"/>
        </w:rPr>
        <w:t xml:space="preserve"> Российский союз химиков </w:t>
      </w:r>
      <w:r>
        <w:rPr>
          <w:szCs w:val="28"/>
        </w:rPr>
        <w:t>и Р</w:t>
      </w:r>
      <w:r w:rsidR="009659C0">
        <w:rPr>
          <w:szCs w:val="28"/>
        </w:rPr>
        <w:t>оссийский химико-технологический университет</w:t>
      </w:r>
      <w:r>
        <w:rPr>
          <w:szCs w:val="28"/>
        </w:rPr>
        <w:t xml:space="preserve"> им</w:t>
      </w:r>
      <w:r w:rsidR="009659C0">
        <w:rPr>
          <w:szCs w:val="28"/>
        </w:rPr>
        <w:t>ени</w:t>
      </w:r>
      <w:r>
        <w:rPr>
          <w:szCs w:val="28"/>
        </w:rPr>
        <w:t xml:space="preserve"> Д.И. Менделеева </w:t>
      </w:r>
      <w:r w:rsidRPr="00AC6448">
        <w:rPr>
          <w:szCs w:val="28"/>
        </w:rPr>
        <w:t xml:space="preserve">приглашают </w:t>
      </w:r>
      <w:r w:rsidR="000432B0">
        <w:rPr>
          <w:szCs w:val="28"/>
        </w:rPr>
        <w:t>В</w:t>
      </w:r>
      <w:r w:rsidR="00776103">
        <w:rPr>
          <w:szCs w:val="28"/>
        </w:rPr>
        <w:t xml:space="preserve">ас </w:t>
      </w:r>
      <w:r w:rsidRPr="00AC6448">
        <w:rPr>
          <w:szCs w:val="28"/>
        </w:rPr>
        <w:t xml:space="preserve">принять участие в </w:t>
      </w:r>
      <w:r>
        <w:rPr>
          <w:b/>
          <w:szCs w:val="28"/>
          <w:lang w:val="en-US"/>
        </w:rPr>
        <w:t>X</w:t>
      </w:r>
      <w:r w:rsidR="00002228">
        <w:rPr>
          <w:b/>
          <w:szCs w:val="28"/>
          <w:lang w:val="en-US"/>
        </w:rPr>
        <w:t>I</w:t>
      </w:r>
      <w:r w:rsidRPr="00AC6448">
        <w:rPr>
          <w:b/>
          <w:szCs w:val="28"/>
        </w:rPr>
        <w:t xml:space="preserve"> </w:t>
      </w:r>
      <w:r w:rsidRPr="00AC6448">
        <w:rPr>
          <w:b/>
          <w:caps/>
          <w:szCs w:val="28"/>
        </w:rPr>
        <w:t>КонкурсЕ проектов молодых ученых</w:t>
      </w:r>
      <w:r w:rsidR="00776103">
        <w:rPr>
          <w:szCs w:val="28"/>
        </w:rPr>
        <w:t xml:space="preserve">, </w:t>
      </w:r>
      <w:r w:rsidR="005F4094">
        <w:rPr>
          <w:szCs w:val="28"/>
        </w:rPr>
        <w:t xml:space="preserve">посвященный 85-летию со дня рождения </w:t>
      </w:r>
      <w:r w:rsidR="00E5584C" w:rsidRPr="00E5584C">
        <w:rPr>
          <w:szCs w:val="28"/>
        </w:rPr>
        <w:t xml:space="preserve">основателя конкурса </w:t>
      </w:r>
      <w:r w:rsidR="00E5584C" w:rsidRPr="00E5584C">
        <w:rPr>
          <w:szCs w:val="28"/>
        </w:rPr>
        <w:noBreakHyphen/>
        <w:t xml:space="preserve"> </w:t>
      </w:r>
      <w:r w:rsidR="005F4094">
        <w:rPr>
          <w:szCs w:val="28"/>
        </w:rPr>
        <w:t xml:space="preserve">академика П.Д. Саркисова. Конкурс </w:t>
      </w:r>
      <w:r w:rsidRPr="00AC6448">
        <w:rPr>
          <w:szCs w:val="28"/>
        </w:rPr>
        <w:t>пройдет в рамках Международной выставки химической промышленности и науки «</w:t>
      </w:r>
      <w:r w:rsidRPr="00AC6448">
        <w:rPr>
          <w:b/>
          <w:szCs w:val="28"/>
        </w:rPr>
        <w:t>Химия</w:t>
      </w:r>
      <w:r w:rsidRPr="00E02326">
        <w:rPr>
          <w:b/>
          <w:szCs w:val="28"/>
        </w:rPr>
        <w:t>-201</w:t>
      </w:r>
      <w:r w:rsidR="00002228" w:rsidRPr="00002228">
        <w:rPr>
          <w:b/>
          <w:szCs w:val="28"/>
        </w:rPr>
        <w:t>7</w:t>
      </w:r>
      <w:r w:rsidRPr="00AC6448">
        <w:rPr>
          <w:b/>
          <w:szCs w:val="28"/>
        </w:rPr>
        <w:t>»</w:t>
      </w:r>
      <w:r w:rsidRPr="00AC6448">
        <w:rPr>
          <w:szCs w:val="28"/>
        </w:rPr>
        <w:t xml:space="preserve"> </w:t>
      </w:r>
      <w:r w:rsidR="00776103">
        <w:rPr>
          <w:szCs w:val="28"/>
        </w:rPr>
        <w:t>(23</w:t>
      </w:r>
      <w:r w:rsidR="0070345A">
        <w:rPr>
          <w:szCs w:val="28"/>
        </w:rPr>
        <w:t>-26</w:t>
      </w:r>
      <w:r w:rsidR="00776103">
        <w:rPr>
          <w:szCs w:val="28"/>
        </w:rPr>
        <w:t xml:space="preserve"> </w:t>
      </w:r>
      <w:r w:rsidR="0070345A">
        <w:rPr>
          <w:szCs w:val="28"/>
        </w:rPr>
        <w:t>ок</w:t>
      </w:r>
      <w:r w:rsidR="00776103">
        <w:rPr>
          <w:szCs w:val="28"/>
        </w:rPr>
        <w:t>тября</w:t>
      </w:r>
      <w:r w:rsidRPr="00AC6448">
        <w:rPr>
          <w:szCs w:val="28"/>
        </w:rPr>
        <w:t xml:space="preserve"> 201</w:t>
      </w:r>
      <w:r w:rsidR="00002228" w:rsidRPr="00002228">
        <w:rPr>
          <w:szCs w:val="28"/>
        </w:rPr>
        <w:t>7</w:t>
      </w:r>
      <w:r w:rsidRPr="00AC6448">
        <w:rPr>
          <w:szCs w:val="28"/>
        </w:rPr>
        <w:t xml:space="preserve"> г.</w:t>
      </w:r>
      <w:r w:rsidR="00776103">
        <w:rPr>
          <w:szCs w:val="28"/>
        </w:rPr>
        <w:t>,</w:t>
      </w:r>
      <w:r w:rsidRPr="00AC6448">
        <w:rPr>
          <w:szCs w:val="28"/>
        </w:rPr>
        <w:t xml:space="preserve"> ЦВК «Экспоцентр»</w:t>
      </w:r>
      <w:r w:rsidR="00776103">
        <w:rPr>
          <w:szCs w:val="28"/>
        </w:rPr>
        <w:t xml:space="preserve">, </w:t>
      </w:r>
      <w:r w:rsidRPr="00AC6448">
        <w:rPr>
          <w:szCs w:val="28"/>
        </w:rPr>
        <w:t>Москва).</w:t>
      </w:r>
    </w:p>
    <w:p w:rsidR="00DF1AAE" w:rsidRPr="005834A1" w:rsidRDefault="00DF1AAE" w:rsidP="00822F29">
      <w:pPr>
        <w:spacing w:line="312" w:lineRule="auto"/>
        <w:ind w:firstLine="709"/>
        <w:jc w:val="both"/>
        <w:rPr>
          <w:szCs w:val="28"/>
        </w:rPr>
      </w:pPr>
      <w:r w:rsidRPr="00AC6448">
        <w:rPr>
          <w:szCs w:val="28"/>
        </w:rPr>
        <w:t xml:space="preserve">За годы </w:t>
      </w:r>
      <w:r w:rsidR="00400EC7">
        <w:rPr>
          <w:szCs w:val="28"/>
        </w:rPr>
        <w:t>проведения</w:t>
      </w:r>
      <w:r w:rsidRPr="00292DE5">
        <w:rPr>
          <w:szCs w:val="28"/>
        </w:rPr>
        <w:t xml:space="preserve"> </w:t>
      </w:r>
      <w:r w:rsidRPr="00AC6448">
        <w:rPr>
          <w:szCs w:val="28"/>
        </w:rPr>
        <w:t>Конкурс</w:t>
      </w:r>
      <w:r w:rsidR="00400EC7">
        <w:rPr>
          <w:szCs w:val="28"/>
        </w:rPr>
        <w:t xml:space="preserve"> значительно расширил состав и географию участников, собрав</w:t>
      </w:r>
      <w:r>
        <w:rPr>
          <w:szCs w:val="28"/>
        </w:rPr>
        <w:t xml:space="preserve"> м</w:t>
      </w:r>
      <w:r w:rsidRPr="00AC6448">
        <w:rPr>
          <w:szCs w:val="28"/>
        </w:rPr>
        <w:t>олоды</w:t>
      </w:r>
      <w:r w:rsidR="00400EC7">
        <w:rPr>
          <w:szCs w:val="28"/>
        </w:rPr>
        <w:t>х</w:t>
      </w:r>
      <w:r w:rsidRPr="00AC6448">
        <w:rPr>
          <w:szCs w:val="28"/>
        </w:rPr>
        <w:t xml:space="preserve"> </w:t>
      </w:r>
      <w:r w:rsidR="00BC33D9">
        <w:rPr>
          <w:szCs w:val="28"/>
        </w:rPr>
        <w:t>исследователей</w:t>
      </w:r>
      <w:r w:rsidRPr="00AC6448">
        <w:rPr>
          <w:szCs w:val="28"/>
        </w:rPr>
        <w:t xml:space="preserve"> из </w:t>
      </w:r>
      <w:r w:rsidR="00400EC7">
        <w:rPr>
          <w:szCs w:val="28"/>
        </w:rPr>
        <w:t>ведущих технических и технологических</w:t>
      </w:r>
      <w:r w:rsidRPr="00AC6448">
        <w:rPr>
          <w:szCs w:val="28"/>
        </w:rPr>
        <w:t xml:space="preserve"> университет</w:t>
      </w:r>
      <w:r>
        <w:rPr>
          <w:szCs w:val="28"/>
        </w:rPr>
        <w:t>ов</w:t>
      </w:r>
      <w:r w:rsidR="00400EC7">
        <w:rPr>
          <w:szCs w:val="28"/>
        </w:rPr>
        <w:t xml:space="preserve"> России, Белоруссии, Казахстана</w:t>
      </w:r>
      <w:r w:rsidR="005F4094">
        <w:rPr>
          <w:szCs w:val="28"/>
        </w:rPr>
        <w:t xml:space="preserve">. Свои проекты представили и молодые ученые </w:t>
      </w:r>
      <w:r>
        <w:rPr>
          <w:szCs w:val="28"/>
        </w:rPr>
        <w:t>институтов Р</w:t>
      </w:r>
      <w:r w:rsidR="00400EC7">
        <w:rPr>
          <w:szCs w:val="28"/>
        </w:rPr>
        <w:t>оссийской академии наук.</w:t>
      </w:r>
      <w:r w:rsidRPr="00AC6448">
        <w:rPr>
          <w:szCs w:val="28"/>
        </w:rPr>
        <w:t xml:space="preserve"> </w:t>
      </w:r>
    </w:p>
    <w:p w:rsidR="00003E4A" w:rsidRPr="00AF2A58" w:rsidRDefault="00DF1AAE" w:rsidP="00822F29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конкурс принимаются работы молодых ученых (не имеющих ученых степеней, возрастом до 30 лет) </w:t>
      </w:r>
      <w:r w:rsidRPr="00AC6448">
        <w:rPr>
          <w:szCs w:val="28"/>
        </w:rPr>
        <w:t>в области химии, химич</w:t>
      </w:r>
      <w:r>
        <w:rPr>
          <w:szCs w:val="28"/>
        </w:rPr>
        <w:t xml:space="preserve">еской технологии, нефтехимии, </w:t>
      </w:r>
      <w:proofErr w:type="spellStart"/>
      <w:r w:rsidR="00983ACC">
        <w:rPr>
          <w:szCs w:val="28"/>
        </w:rPr>
        <w:t>нанотехнологии</w:t>
      </w:r>
      <w:proofErr w:type="spellEnd"/>
      <w:r w:rsidR="00983ACC">
        <w:rPr>
          <w:szCs w:val="28"/>
        </w:rPr>
        <w:t xml:space="preserve">, </w:t>
      </w:r>
      <w:r>
        <w:rPr>
          <w:szCs w:val="28"/>
        </w:rPr>
        <w:t>биотехнологии.</w:t>
      </w:r>
      <w:r w:rsidRPr="00AC6448">
        <w:rPr>
          <w:szCs w:val="28"/>
        </w:rPr>
        <w:t xml:space="preserve"> </w:t>
      </w:r>
      <w:r w:rsidRPr="00C27F2E">
        <w:rPr>
          <w:szCs w:val="28"/>
        </w:rPr>
        <w:t>К</w:t>
      </w:r>
      <w:r>
        <w:rPr>
          <w:szCs w:val="28"/>
        </w:rPr>
        <w:t xml:space="preserve">аждая организация может представить не более 5 проектов. После предварительного рассмотрения экспертной комиссией, работы, вышедшие в финал конкурса, должны быть представлены в очной презентации. </w:t>
      </w:r>
    </w:p>
    <w:p w:rsidR="0093626D" w:rsidRDefault="00DF1AAE" w:rsidP="0093626D">
      <w:pPr>
        <w:spacing w:line="312" w:lineRule="auto"/>
        <w:ind w:firstLine="709"/>
        <w:jc w:val="both"/>
      </w:pPr>
      <w:r>
        <w:rPr>
          <w:szCs w:val="28"/>
        </w:rPr>
        <w:t xml:space="preserve">Критериями оценки являются: </w:t>
      </w:r>
      <w:r w:rsidR="0093626D" w:rsidRPr="0093626D">
        <w:t>н</w:t>
      </w:r>
      <w:r w:rsidR="0093626D">
        <w:t>овизна проекта (разработки), научно-</w:t>
      </w:r>
      <w:r w:rsidR="0093626D" w:rsidRPr="0050215E">
        <w:t>технический уро</w:t>
      </w:r>
      <w:r w:rsidR="0093626D">
        <w:t>вень, а</w:t>
      </w:r>
      <w:r w:rsidR="0093626D" w:rsidRPr="00B92922">
        <w:t>ктуальность проблемы</w:t>
      </w:r>
      <w:r w:rsidR="0093626D">
        <w:t>, п</w:t>
      </w:r>
      <w:r w:rsidR="0093626D" w:rsidRPr="00B92922">
        <w:t>рактический интерес для предприятий и организаций химического комплекса</w:t>
      </w:r>
      <w:r w:rsidR="0093626D">
        <w:t>, достигнутые результаты, личный вклад конкурсанта, уровень изложения, ответы на вопросы.</w:t>
      </w:r>
    </w:p>
    <w:p w:rsidR="00DF1AAE" w:rsidRPr="009027F4" w:rsidRDefault="00DF1AAE" w:rsidP="00822F29">
      <w:pPr>
        <w:spacing w:line="312" w:lineRule="auto"/>
        <w:ind w:firstLine="709"/>
        <w:jc w:val="both"/>
        <w:rPr>
          <w:szCs w:val="28"/>
        </w:rPr>
      </w:pPr>
      <w:r w:rsidRPr="00AC6448">
        <w:rPr>
          <w:szCs w:val="28"/>
        </w:rPr>
        <w:t xml:space="preserve">Конкурс состоится </w:t>
      </w:r>
      <w:r w:rsidR="00776103">
        <w:rPr>
          <w:b/>
          <w:szCs w:val="28"/>
        </w:rPr>
        <w:t>2</w:t>
      </w:r>
      <w:r w:rsidR="0070345A">
        <w:rPr>
          <w:b/>
          <w:szCs w:val="28"/>
        </w:rPr>
        <w:t>4</w:t>
      </w:r>
      <w:r w:rsidRPr="009027F4">
        <w:rPr>
          <w:b/>
          <w:szCs w:val="28"/>
        </w:rPr>
        <w:t xml:space="preserve"> </w:t>
      </w:r>
      <w:r w:rsidR="0070345A">
        <w:rPr>
          <w:b/>
          <w:szCs w:val="28"/>
        </w:rPr>
        <w:t>ок</w:t>
      </w:r>
      <w:r w:rsidR="00776103">
        <w:rPr>
          <w:b/>
          <w:szCs w:val="28"/>
        </w:rPr>
        <w:t>тя</w:t>
      </w:r>
      <w:r w:rsidRPr="009027F4">
        <w:rPr>
          <w:b/>
          <w:szCs w:val="28"/>
        </w:rPr>
        <w:t>бря</w:t>
      </w:r>
      <w:r w:rsidRPr="009027F4">
        <w:rPr>
          <w:szCs w:val="28"/>
        </w:rPr>
        <w:t xml:space="preserve"> </w:t>
      </w:r>
      <w:r w:rsidRPr="00AC6448">
        <w:rPr>
          <w:szCs w:val="28"/>
        </w:rPr>
        <w:t>в 10.00 в конференц-зале ЦВК «Экспоцентр».</w:t>
      </w:r>
      <w:r>
        <w:rPr>
          <w:szCs w:val="28"/>
        </w:rPr>
        <w:t xml:space="preserve"> </w:t>
      </w:r>
    </w:p>
    <w:p w:rsidR="00DF1AAE" w:rsidRPr="00EA7B56" w:rsidRDefault="00DF1AAE" w:rsidP="00822F29">
      <w:pPr>
        <w:spacing w:line="312" w:lineRule="auto"/>
        <w:ind w:firstLine="709"/>
        <w:jc w:val="both"/>
        <w:rPr>
          <w:rFonts w:eastAsia="Calibri"/>
          <w:lang w:eastAsia="en-US"/>
        </w:rPr>
      </w:pPr>
      <w:r w:rsidRPr="00AC6448">
        <w:rPr>
          <w:szCs w:val="28"/>
        </w:rPr>
        <w:t xml:space="preserve">Для участия в Конкурсе необходимо подать заявку и тезисы доклада (см. приложение) до </w:t>
      </w:r>
      <w:r w:rsidR="0070345A">
        <w:rPr>
          <w:szCs w:val="28"/>
        </w:rPr>
        <w:t xml:space="preserve">  </w:t>
      </w:r>
      <w:r w:rsidR="00407F3D" w:rsidRPr="00407F3D">
        <w:rPr>
          <w:b/>
          <w:szCs w:val="28"/>
        </w:rPr>
        <w:t>1</w:t>
      </w:r>
      <w:r w:rsidR="00407F3D" w:rsidRPr="005F4094">
        <w:rPr>
          <w:b/>
          <w:szCs w:val="28"/>
        </w:rPr>
        <w:t>5</w:t>
      </w:r>
      <w:r w:rsidR="0070345A">
        <w:rPr>
          <w:b/>
          <w:szCs w:val="28"/>
        </w:rPr>
        <w:t xml:space="preserve"> сентября</w:t>
      </w:r>
      <w:r w:rsidRPr="00AC6448">
        <w:rPr>
          <w:szCs w:val="28"/>
        </w:rPr>
        <w:t xml:space="preserve"> 201</w:t>
      </w:r>
      <w:r w:rsidR="00002228" w:rsidRPr="0070345A">
        <w:rPr>
          <w:szCs w:val="28"/>
        </w:rPr>
        <w:t>7</w:t>
      </w:r>
      <w:r w:rsidRPr="00AC6448">
        <w:rPr>
          <w:szCs w:val="28"/>
        </w:rPr>
        <w:t xml:space="preserve"> г.</w:t>
      </w:r>
      <w:r>
        <w:rPr>
          <w:szCs w:val="28"/>
        </w:rPr>
        <w:t xml:space="preserve"> </w:t>
      </w:r>
      <w:r>
        <w:t xml:space="preserve">Участие в конкурсе бесплатное. </w:t>
      </w:r>
    </w:p>
    <w:p w:rsidR="00DF1AAE" w:rsidRDefault="00DF1AAE" w:rsidP="00822F29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Лауреаты</w:t>
      </w:r>
      <w:r w:rsidRPr="00AC6448">
        <w:rPr>
          <w:szCs w:val="28"/>
        </w:rPr>
        <w:t xml:space="preserve"> Конкурса награждаются </w:t>
      </w:r>
      <w:r w:rsidR="0093626D">
        <w:rPr>
          <w:szCs w:val="28"/>
        </w:rPr>
        <w:t>д</w:t>
      </w:r>
      <w:r w:rsidRPr="00AC6448">
        <w:rPr>
          <w:szCs w:val="28"/>
        </w:rPr>
        <w:t>ипломами</w:t>
      </w:r>
      <w:r>
        <w:rPr>
          <w:szCs w:val="28"/>
        </w:rPr>
        <w:t xml:space="preserve"> и призами</w:t>
      </w:r>
      <w:r w:rsidRPr="00AC6448">
        <w:rPr>
          <w:szCs w:val="28"/>
        </w:rPr>
        <w:t>.</w:t>
      </w:r>
    </w:p>
    <w:p w:rsidR="009659C0" w:rsidRPr="009659C0" w:rsidRDefault="009659C0" w:rsidP="006B399E">
      <w:pPr>
        <w:spacing w:line="360" w:lineRule="auto"/>
        <w:ind w:firstLine="709"/>
        <w:jc w:val="both"/>
        <w:rPr>
          <w:sz w:val="12"/>
        </w:rPr>
      </w:pPr>
    </w:p>
    <w:p w:rsidR="006B399E" w:rsidRPr="00983ACC" w:rsidRDefault="006B399E" w:rsidP="006B399E">
      <w:pPr>
        <w:spacing w:line="360" w:lineRule="auto"/>
        <w:ind w:firstLine="709"/>
        <w:jc w:val="both"/>
        <w:rPr>
          <w:color w:val="000000"/>
        </w:rPr>
      </w:pPr>
      <w:r w:rsidRPr="006B399E">
        <w:t>Ж</w:t>
      </w:r>
      <w:r w:rsidRPr="001C7F4C">
        <w:t xml:space="preserve">юри Конкурса </w:t>
      </w:r>
      <w:r>
        <w:t>проектов молодых ученых возглавят</w:t>
      </w:r>
      <w:r w:rsidR="00003E4A" w:rsidRPr="00003E4A">
        <w:t>:</w:t>
      </w:r>
      <w:r>
        <w:t xml:space="preserve"> </w:t>
      </w:r>
      <w:r>
        <w:rPr>
          <w:color w:val="000000"/>
          <w:sz w:val="22"/>
        </w:rPr>
        <w:t>в</w:t>
      </w:r>
      <w:r w:rsidRPr="00400EC7">
        <w:rPr>
          <w:color w:val="000000"/>
          <w:sz w:val="22"/>
        </w:rPr>
        <w:t>ице-президент РСХ и РХО им.</w:t>
      </w:r>
      <w:r w:rsidRPr="00400EC7">
        <w:rPr>
          <w:color w:val="000000"/>
          <w:sz w:val="22"/>
          <w:lang w:val="en-US"/>
        </w:rPr>
        <w:t> </w:t>
      </w:r>
      <w:r w:rsidRPr="00400EC7">
        <w:rPr>
          <w:color w:val="000000"/>
          <w:sz w:val="22"/>
        </w:rPr>
        <w:t>Д.И.</w:t>
      </w:r>
      <w:r w:rsidRPr="00400EC7">
        <w:rPr>
          <w:color w:val="000000"/>
          <w:sz w:val="22"/>
          <w:lang w:val="en-US"/>
        </w:rPr>
        <w:t> </w:t>
      </w:r>
      <w:r w:rsidRPr="00400EC7">
        <w:rPr>
          <w:color w:val="000000"/>
          <w:sz w:val="22"/>
        </w:rPr>
        <w:t>Менделеева, профессор</w:t>
      </w:r>
      <w:r>
        <w:rPr>
          <w:color w:val="000000"/>
          <w:sz w:val="22"/>
        </w:rPr>
        <w:t xml:space="preserve"> </w:t>
      </w:r>
      <w:r w:rsidRPr="00400EC7">
        <w:rPr>
          <w:i/>
          <w:color w:val="000000"/>
          <w:sz w:val="22"/>
        </w:rPr>
        <w:t>С.В.</w:t>
      </w:r>
      <w:r w:rsidRPr="00400EC7">
        <w:rPr>
          <w:color w:val="000000"/>
          <w:sz w:val="22"/>
          <w:szCs w:val="20"/>
        </w:rPr>
        <w:t xml:space="preserve"> </w:t>
      </w:r>
      <w:r w:rsidRPr="00400EC7">
        <w:rPr>
          <w:i/>
          <w:color w:val="000000"/>
          <w:sz w:val="22"/>
        </w:rPr>
        <w:t>Голубков</w:t>
      </w:r>
      <w:r w:rsidR="00983ACC">
        <w:rPr>
          <w:i/>
          <w:color w:val="000000"/>
          <w:sz w:val="22"/>
        </w:rPr>
        <w:t>,</w:t>
      </w:r>
      <w:r>
        <w:rPr>
          <w:color w:val="000000"/>
          <w:sz w:val="22"/>
          <w:szCs w:val="20"/>
        </w:rPr>
        <w:t xml:space="preserve"> </w:t>
      </w:r>
      <w:r w:rsidR="00C43BC4">
        <w:rPr>
          <w:color w:val="000000"/>
          <w:sz w:val="22"/>
          <w:szCs w:val="20"/>
        </w:rPr>
        <w:t>и</w:t>
      </w:r>
      <w:r w:rsidR="00C43BC4" w:rsidRPr="00C43BC4">
        <w:rPr>
          <w:color w:val="000000"/>
        </w:rPr>
        <w:t>.</w:t>
      </w:r>
      <w:r w:rsidR="00C43BC4">
        <w:rPr>
          <w:color w:val="000000"/>
        </w:rPr>
        <w:t>о. ректора</w:t>
      </w:r>
      <w:r w:rsidR="00C43BC4" w:rsidRPr="00983ACC">
        <w:rPr>
          <w:color w:val="000000"/>
        </w:rPr>
        <w:t xml:space="preserve"> РХТУ им.</w:t>
      </w:r>
      <w:r w:rsidR="00C43BC4">
        <w:rPr>
          <w:color w:val="000000"/>
        </w:rPr>
        <w:t> </w:t>
      </w:r>
      <w:r w:rsidR="00C43BC4" w:rsidRPr="00983ACC">
        <w:rPr>
          <w:color w:val="000000"/>
        </w:rPr>
        <w:t>Д.И.</w:t>
      </w:r>
      <w:r w:rsidR="00C43BC4">
        <w:rPr>
          <w:color w:val="000000"/>
        </w:rPr>
        <w:t> </w:t>
      </w:r>
      <w:r w:rsidR="00C43BC4" w:rsidRPr="00983ACC">
        <w:rPr>
          <w:color w:val="000000"/>
        </w:rPr>
        <w:t>Менделеева</w:t>
      </w:r>
      <w:r w:rsidR="00C43BC4">
        <w:rPr>
          <w:color w:val="000000"/>
        </w:rPr>
        <w:t xml:space="preserve">,  профессор </w:t>
      </w:r>
      <w:r w:rsidR="00C43BC4" w:rsidRPr="00C43BC4">
        <w:rPr>
          <w:i/>
          <w:color w:val="000000"/>
        </w:rPr>
        <w:t xml:space="preserve">А.Г. </w:t>
      </w:r>
      <w:proofErr w:type="spellStart"/>
      <w:r w:rsidR="00C43BC4" w:rsidRPr="00C43BC4">
        <w:rPr>
          <w:i/>
          <w:color w:val="000000"/>
        </w:rPr>
        <w:t>Мажуга</w:t>
      </w:r>
      <w:proofErr w:type="spellEnd"/>
      <w:r w:rsidR="00C43BC4" w:rsidRPr="00400EC7">
        <w:rPr>
          <w:color w:val="000000"/>
          <w:sz w:val="22"/>
          <w:szCs w:val="20"/>
        </w:rPr>
        <w:t xml:space="preserve"> </w:t>
      </w:r>
      <w:r w:rsidR="00C43BC4">
        <w:rPr>
          <w:color w:val="000000"/>
          <w:sz w:val="22"/>
          <w:szCs w:val="20"/>
        </w:rPr>
        <w:t xml:space="preserve">и </w:t>
      </w:r>
      <w:r w:rsidRPr="00400EC7">
        <w:rPr>
          <w:color w:val="000000"/>
          <w:sz w:val="22"/>
          <w:szCs w:val="20"/>
        </w:rPr>
        <w:t xml:space="preserve">президент </w:t>
      </w:r>
      <w:proofErr w:type="spellStart"/>
      <w:r w:rsidRPr="00400EC7">
        <w:rPr>
          <w:color w:val="000000"/>
          <w:sz w:val="22"/>
          <w:szCs w:val="20"/>
        </w:rPr>
        <w:t>ВолгГТУ</w:t>
      </w:r>
      <w:proofErr w:type="spellEnd"/>
      <w:r w:rsidRPr="00400EC7">
        <w:rPr>
          <w:color w:val="000000"/>
          <w:sz w:val="22"/>
          <w:szCs w:val="20"/>
        </w:rPr>
        <w:t>, академик</w:t>
      </w:r>
      <w:r w:rsidR="006F6C34" w:rsidRPr="006F6C34">
        <w:rPr>
          <w:color w:val="000000"/>
          <w:sz w:val="22"/>
          <w:szCs w:val="20"/>
        </w:rPr>
        <w:t xml:space="preserve"> </w:t>
      </w:r>
      <w:r w:rsidR="006F6C34">
        <w:rPr>
          <w:color w:val="000000"/>
          <w:sz w:val="22"/>
          <w:szCs w:val="20"/>
        </w:rPr>
        <w:t>РАН</w:t>
      </w:r>
      <w:r>
        <w:rPr>
          <w:color w:val="000000"/>
          <w:sz w:val="22"/>
          <w:szCs w:val="20"/>
        </w:rPr>
        <w:t xml:space="preserve"> </w:t>
      </w:r>
      <w:r w:rsidRPr="00400EC7">
        <w:rPr>
          <w:i/>
          <w:color w:val="000000"/>
          <w:sz w:val="22"/>
        </w:rPr>
        <w:t>И.А.</w:t>
      </w:r>
      <w:r>
        <w:rPr>
          <w:i/>
          <w:color w:val="000000"/>
          <w:sz w:val="22"/>
        </w:rPr>
        <w:t xml:space="preserve"> </w:t>
      </w:r>
      <w:proofErr w:type="spellStart"/>
      <w:r w:rsidRPr="00400EC7">
        <w:rPr>
          <w:i/>
          <w:color w:val="000000"/>
          <w:sz w:val="22"/>
        </w:rPr>
        <w:t>Новаков</w:t>
      </w:r>
      <w:proofErr w:type="spellEnd"/>
      <w:r w:rsidR="00983ACC">
        <w:rPr>
          <w:i/>
          <w:color w:val="000000"/>
        </w:rPr>
        <w:t>.</w:t>
      </w:r>
      <w:r w:rsidRPr="00983ACC">
        <w:rPr>
          <w:color w:val="000000"/>
        </w:rPr>
        <w:t xml:space="preserve"> </w:t>
      </w:r>
    </w:p>
    <w:p w:rsidR="006B399E" w:rsidRPr="00AC6448" w:rsidRDefault="006B399E" w:rsidP="006B399E">
      <w:pPr>
        <w:spacing w:line="360" w:lineRule="auto"/>
        <w:ind w:firstLine="709"/>
        <w:jc w:val="both"/>
        <w:rPr>
          <w:szCs w:val="28"/>
        </w:rPr>
      </w:pPr>
    </w:p>
    <w:p w:rsidR="00A74FEA" w:rsidRDefault="00A74FEA" w:rsidP="00421160">
      <w:pPr>
        <w:spacing w:line="360" w:lineRule="auto"/>
        <w:jc w:val="both"/>
        <w:rPr>
          <w:sz w:val="6"/>
        </w:rPr>
      </w:pPr>
    </w:p>
    <w:p w:rsidR="006B399E" w:rsidRDefault="006B399E" w:rsidP="00421160">
      <w:pPr>
        <w:spacing w:line="360" w:lineRule="auto"/>
        <w:jc w:val="both"/>
        <w:rPr>
          <w:sz w:val="6"/>
        </w:rPr>
      </w:pPr>
    </w:p>
    <w:p w:rsidR="006B399E" w:rsidRPr="00A74FEA" w:rsidRDefault="006B399E" w:rsidP="00421160">
      <w:pPr>
        <w:spacing w:line="360" w:lineRule="auto"/>
        <w:jc w:val="both"/>
        <w:rPr>
          <w:sz w:val="6"/>
        </w:rPr>
      </w:pPr>
    </w:p>
    <w:tbl>
      <w:tblPr>
        <w:tblpPr w:leftFromText="180" w:rightFromText="180" w:vertAnchor="text" w:horzAnchor="margin" w:tblpXSpec="center" w:tblpY="191"/>
        <w:tblW w:w="10098" w:type="dxa"/>
        <w:tblLayout w:type="fixed"/>
        <w:tblLook w:val="01E0"/>
      </w:tblPr>
      <w:tblGrid>
        <w:gridCol w:w="4644"/>
        <w:gridCol w:w="5454"/>
      </w:tblGrid>
      <w:tr w:rsidR="00C458A2" w:rsidRPr="00EA6C91" w:rsidTr="004C4ABB">
        <w:trPr>
          <w:trHeight w:val="2121"/>
        </w:trPr>
        <w:tc>
          <w:tcPr>
            <w:tcW w:w="4644" w:type="dxa"/>
            <w:shd w:val="clear" w:color="auto" w:fill="auto"/>
          </w:tcPr>
          <w:p w:rsidR="002E0FA1" w:rsidRPr="00983ACC" w:rsidRDefault="00CF3609" w:rsidP="009976D2">
            <w:r>
              <w:rPr>
                <w:noProof/>
              </w:rPr>
              <w:drawing>
                <wp:inline distT="0" distB="0" distL="0" distR="0">
                  <wp:extent cx="676275" cy="762000"/>
                  <wp:effectExtent l="19050" t="0" r="9525" b="0"/>
                  <wp:docPr id="3" name="Рисунок 3" descr="РХ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Х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188"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676275" cy="723900"/>
                  <wp:effectExtent l="19050" t="0" r="9525" b="0"/>
                  <wp:docPr id="4" name="Рисунок 4" descr="РС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С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188"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609600" cy="600075"/>
                  <wp:effectExtent l="19050" t="0" r="0" b="0"/>
                  <wp:docPr id="5" name="Рисунок 5" descr="Герб РХТУ_2х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РХТУ_2х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FA1" w:rsidRPr="00983ACC">
              <w:t xml:space="preserve"> </w:t>
            </w:r>
          </w:p>
          <w:p w:rsidR="004B15D9" w:rsidRPr="00AE75CB" w:rsidRDefault="00CF3609" w:rsidP="002E0F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3905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:rsidR="000B1188" w:rsidRPr="000B1188" w:rsidRDefault="000B1188" w:rsidP="00EA6C91">
            <w:pPr>
              <w:ind w:right="-401"/>
              <w:rPr>
                <w:sz w:val="12"/>
                <w:szCs w:val="16"/>
                <w:u w:val="single"/>
              </w:rPr>
            </w:pPr>
          </w:p>
          <w:p w:rsidR="00EA6C91" w:rsidRPr="00AE75CB" w:rsidRDefault="00EA6C91" w:rsidP="00EA6C91">
            <w:pPr>
              <w:ind w:right="-401"/>
              <w:rPr>
                <w:sz w:val="22"/>
                <w:u w:val="single"/>
              </w:rPr>
            </w:pPr>
            <w:r w:rsidRPr="00AE75CB">
              <w:rPr>
                <w:sz w:val="22"/>
                <w:u w:val="single"/>
              </w:rPr>
              <w:t>Оргкомитет Конкурса проектов молодых ученых</w:t>
            </w:r>
          </w:p>
          <w:p w:rsidR="000B1188" w:rsidRPr="000B1188" w:rsidRDefault="000B1188" w:rsidP="00EA6C91">
            <w:pPr>
              <w:ind w:right="-401"/>
              <w:rPr>
                <w:sz w:val="12"/>
              </w:rPr>
            </w:pPr>
          </w:p>
          <w:p w:rsidR="00400EC7" w:rsidRPr="0076327C" w:rsidRDefault="00026841" w:rsidP="00400EC7">
            <w:pPr>
              <w:spacing w:line="312" w:lineRule="auto"/>
              <w:ind w:right="-403"/>
              <w:rPr>
                <w:szCs w:val="28"/>
              </w:rPr>
            </w:pPr>
            <w:hyperlink r:id="rId12" w:history="1">
              <w:r w:rsidR="00400EC7" w:rsidRPr="0073308A">
                <w:rPr>
                  <w:rStyle w:val="a5"/>
                  <w:szCs w:val="28"/>
                  <w:lang w:val="en-US"/>
                </w:rPr>
                <w:t>www</w:t>
              </w:r>
              <w:r w:rsidR="00400EC7" w:rsidRPr="0076327C">
                <w:rPr>
                  <w:rStyle w:val="a5"/>
                  <w:szCs w:val="28"/>
                </w:rPr>
                <w:t>.</w:t>
              </w:r>
              <w:proofErr w:type="spellStart"/>
              <w:r w:rsidR="00400EC7" w:rsidRPr="0073308A">
                <w:rPr>
                  <w:rStyle w:val="a5"/>
                  <w:szCs w:val="28"/>
                  <w:lang w:val="en-US"/>
                </w:rPr>
                <w:t>chem</w:t>
              </w:r>
              <w:proofErr w:type="spellEnd"/>
              <w:r w:rsidR="00400EC7" w:rsidRPr="0076327C">
                <w:rPr>
                  <w:rStyle w:val="a5"/>
                  <w:szCs w:val="28"/>
                </w:rPr>
                <w:t>-</w:t>
              </w:r>
              <w:r w:rsidR="00400EC7" w:rsidRPr="0073308A">
                <w:rPr>
                  <w:rStyle w:val="a5"/>
                  <w:szCs w:val="28"/>
                  <w:lang w:val="en-US"/>
                </w:rPr>
                <w:t>contest</w:t>
              </w:r>
              <w:r w:rsidR="00400EC7" w:rsidRPr="0076327C">
                <w:rPr>
                  <w:rStyle w:val="a5"/>
                  <w:szCs w:val="28"/>
                </w:rPr>
                <w:t>.</w:t>
              </w:r>
              <w:proofErr w:type="spellStart"/>
              <w:r w:rsidR="00400EC7" w:rsidRPr="0073308A">
                <w:rPr>
                  <w:rStyle w:val="a5"/>
                  <w:szCs w:val="28"/>
                  <w:lang w:val="en-US"/>
                </w:rPr>
                <w:t>ru</w:t>
              </w:r>
              <w:proofErr w:type="spellEnd"/>
            </w:hyperlink>
            <w:r w:rsidR="00400EC7" w:rsidRPr="0076327C">
              <w:rPr>
                <w:szCs w:val="28"/>
              </w:rPr>
              <w:t xml:space="preserve"> </w:t>
            </w:r>
          </w:p>
          <w:p w:rsidR="00400EC7" w:rsidRDefault="00400EC7" w:rsidP="00400EC7">
            <w:pPr>
              <w:spacing w:line="312" w:lineRule="auto"/>
              <w:ind w:right="-403"/>
              <w:rPr>
                <w:sz w:val="22"/>
              </w:rPr>
            </w:pPr>
            <w:r w:rsidRPr="00AE75CB">
              <w:rPr>
                <w:sz w:val="22"/>
              </w:rPr>
              <w:t>Телефон: 8 (499) 978-95-19</w:t>
            </w:r>
          </w:p>
          <w:p w:rsidR="00400EC7" w:rsidRPr="0076327C" w:rsidRDefault="00400EC7" w:rsidP="00400EC7">
            <w:pPr>
              <w:spacing w:line="312" w:lineRule="auto"/>
              <w:ind w:right="-403"/>
              <w:rPr>
                <w:sz w:val="22"/>
              </w:rPr>
            </w:pPr>
            <w:r w:rsidRPr="00AE75CB">
              <w:rPr>
                <w:sz w:val="22"/>
                <w:lang w:val="en-US"/>
              </w:rPr>
              <w:t>E</w:t>
            </w:r>
            <w:r w:rsidRPr="0076327C">
              <w:rPr>
                <w:sz w:val="22"/>
              </w:rPr>
              <w:t>-</w:t>
            </w:r>
            <w:r w:rsidRPr="00AE75CB">
              <w:rPr>
                <w:sz w:val="22"/>
                <w:lang w:val="en-US"/>
              </w:rPr>
              <w:t>mail</w:t>
            </w:r>
            <w:r w:rsidRPr="0076327C">
              <w:rPr>
                <w:sz w:val="22"/>
              </w:rPr>
              <w:t xml:space="preserve">: </w:t>
            </w:r>
            <w:hyperlink r:id="rId13" w:history="1">
              <w:r w:rsidRPr="000E5630">
                <w:rPr>
                  <w:rStyle w:val="a5"/>
                  <w:lang w:val="en-US"/>
                </w:rPr>
                <w:t>contest</w:t>
              </w:r>
              <w:r w:rsidRPr="0076327C">
                <w:rPr>
                  <w:rStyle w:val="a5"/>
                </w:rPr>
                <w:t>@</w:t>
              </w:r>
              <w:proofErr w:type="spellStart"/>
              <w:r w:rsidRPr="000E5630">
                <w:rPr>
                  <w:rStyle w:val="a5"/>
                  <w:lang w:val="en-US"/>
                </w:rPr>
                <w:t>muctr</w:t>
              </w:r>
              <w:proofErr w:type="spellEnd"/>
              <w:r w:rsidRPr="0076327C">
                <w:rPr>
                  <w:rStyle w:val="a5"/>
                </w:rPr>
                <w:t>.</w:t>
              </w:r>
              <w:proofErr w:type="spellStart"/>
              <w:r w:rsidRPr="000E5630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76327C">
              <w:t xml:space="preserve"> </w:t>
            </w:r>
          </w:p>
          <w:p w:rsidR="004B15D9" w:rsidRPr="00AE75CB" w:rsidRDefault="00400EC7" w:rsidP="00400EC7">
            <w:pPr>
              <w:spacing w:line="288" w:lineRule="auto"/>
              <w:ind w:right="-403"/>
              <w:rPr>
                <w:b/>
              </w:rPr>
            </w:pPr>
            <w:r w:rsidRPr="001E407A">
              <w:rPr>
                <w:sz w:val="22"/>
              </w:rPr>
              <w:t>к.т.н.,</w:t>
            </w:r>
            <w:r>
              <w:rPr>
                <w:sz w:val="22"/>
              </w:rPr>
              <w:t xml:space="preserve"> доцент </w:t>
            </w:r>
            <w:r w:rsidRPr="00AE75CB">
              <w:rPr>
                <w:sz w:val="22"/>
              </w:rPr>
              <w:t>Сиротина М</w:t>
            </w:r>
            <w:r>
              <w:rPr>
                <w:sz w:val="22"/>
              </w:rPr>
              <w:t xml:space="preserve">айя </w:t>
            </w:r>
            <w:r w:rsidRPr="00AE75CB">
              <w:rPr>
                <w:sz w:val="22"/>
              </w:rPr>
              <w:t>А</w:t>
            </w:r>
            <w:r>
              <w:rPr>
                <w:sz w:val="22"/>
              </w:rPr>
              <w:t>лександровна</w:t>
            </w:r>
          </w:p>
        </w:tc>
      </w:tr>
    </w:tbl>
    <w:p w:rsidR="002A79DE" w:rsidRPr="00990E27" w:rsidRDefault="00A74FEA" w:rsidP="00A74FEA">
      <w:pPr>
        <w:rPr>
          <w:sz w:val="12"/>
          <w:szCs w:val="28"/>
        </w:rPr>
      </w:pPr>
      <w:r>
        <w:rPr>
          <w:sz w:val="16"/>
          <w:szCs w:val="28"/>
        </w:rPr>
        <w:t xml:space="preserve"> _____________________________________________________________________________________________________________________________</w:t>
      </w:r>
    </w:p>
    <w:sectPr w:rsidR="002A79DE" w:rsidRPr="00990E27" w:rsidSect="00FF0109">
      <w:pgSz w:w="11907" w:h="16840" w:code="9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D90"/>
    <w:multiLevelType w:val="hybridMultilevel"/>
    <w:tmpl w:val="F2C617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D04D3C"/>
    <w:multiLevelType w:val="hybridMultilevel"/>
    <w:tmpl w:val="4EEA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34ACC"/>
    <w:rsid w:val="00002228"/>
    <w:rsid w:val="00003E4A"/>
    <w:rsid w:val="0000592F"/>
    <w:rsid w:val="00026841"/>
    <w:rsid w:val="00035DF8"/>
    <w:rsid w:val="000432B0"/>
    <w:rsid w:val="000469A0"/>
    <w:rsid w:val="000726A0"/>
    <w:rsid w:val="00076387"/>
    <w:rsid w:val="00092CCB"/>
    <w:rsid w:val="000B1188"/>
    <w:rsid w:val="000B5DFF"/>
    <w:rsid w:val="000E031D"/>
    <w:rsid w:val="00110C8C"/>
    <w:rsid w:val="00123F46"/>
    <w:rsid w:val="00154941"/>
    <w:rsid w:val="00172F5C"/>
    <w:rsid w:val="001A2F2F"/>
    <w:rsid w:val="001B4554"/>
    <w:rsid w:val="001C7C40"/>
    <w:rsid w:val="001D4BCA"/>
    <w:rsid w:val="00272487"/>
    <w:rsid w:val="002A79DE"/>
    <w:rsid w:val="002B3109"/>
    <w:rsid w:val="002D7847"/>
    <w:rsid w:val="002E0FA1"/>
    <w:rsid w:val="002E633B"/>
    <w:rsid w:val="0032740B"/>
    <w:rsid w:val="00381930"/>
    <w:rsid w:val="003C7C8A"/>
    <w:rsid w:val="003D05B9"/>
    <w:rsid w:val="003E2BBC"/>
    <w:rsid w:val="003F2B9D"/>
    <w:rsid w:val="004002C7"/>
    <w:rsid w:val="00400EC7"/>
    <w:rsid w:val="00407F3D"/>
    <w:rsid w:val="00421160"/>
    <w:rsid w:val="004344CE"/>
    <w:rsid w:val="004670A0"/>
    <w:rsid w:val="00483BBF"/>
    <w:rsid w:val="004A0F64"/>
    <w:rsid w:val="004B0038"/>
    <w:rsid w:val="004B15D9"/>
    <w:rsid w:val="004C137F"/>
    <w:rsid w:val="004C2263"/>
    <w:rsid w:val="004C4ABB"/>
    <w:rsid w:val="004F09D8"/>
    <w:rsid w:val="005350B2"/>
    <w:rsid w:val="00547514"/>
    <w:rsid w:val="00577050"/>
    <w:rsid w:val="005D25FC"/>
    <w:rsid w:val="005F1FB0"/>
    <w:rsid w:val="005F4094"/>
    <w:rsid w:val="00605BDA"/>
    <w:rsid w:val="006B399E"/>
    <w:rsid w:val="006B6EA6"/>
    <w:rsid w:val="006C1192"/>
    <w:rsid w:val="006C656E"/>
    <w:rsid w:val="006F566D"/>
    <w:rsid w:val="006F6C34"/>
    <w:rsid w:val="00701339"/>
    <w:rsid w:val="0070345A"/>
    <w:rsid w:val="00727677"/>
    <w:rsid w:val="00747DA2"/>
    <w:rsid w:val="00752F5E"/>
    <w:rsid w:val="00753F7B"/>
    <w:rsid w:val="00767C5B"/>
    <w:rsid w:val="00776103"/>
    <w:rsid w:val="007D33F0"/>
    <w:rsid w:val="007E0166"/>
    <w:rsid w:val="007E09F1"/>
    <w:rsid w:val="00805102"/>
    <w:rsid w:val="00822F29"/>
    <w:rsid w:val="0085517E"/>
    <w:rsid w:val="00884219"/>
    <w:rsid w:val="00923AEC"/>
    <w:rsid w:val="0093626D"/>
    <w:rsid w:val="0094101E"/>
    <w:rsid w:val="009659C0"/>
    <w:rsid w:val="00983ACC"/>
    <w:rsid w:val="00986D21"/>
    <w:rsid w:val="00990E27"/>
    <w:rsid w:val="009976D2"/>
    <w:rsid w:val="009B47E7"/>
    <w:rsid w:val="009C4645"/>
    <w:rsid w:val="00A02592"/>
    <w:rsid w:val="00A04788"/>
    <w:rsid w:val="00A04904"/>
    <w:rsid w:val="00A17374"/>
    <w:rsid w:val="00A34ACC"/>
    <w:rsid w:val="00A455D7"/>
    <w:rsid w:val="00A74FEA"/>
    <w:rsid w:val="00AC0950"/>
    <w:rsid w:val="00AD00A3"/>
    <w:rsid w:val="00AD0E6D"/>
    <w:rsid w:val="00AE75CB"/>
    <w:rsid w:val="00AF2A58"/>
    <w:rsid w:val="00AF3413"/>
    <w:rsid w:val="00B571A9"/>
    <w:rsid w:val="00B85EB6"/>
    <w:rsid w:val="00BB324F"/>
    <w:rsid w:val="00BB6DCF"/>
    <w:rsid w:val="00BC33D9"/>
    <w:rsid w:val="00C43BC4"/>
    <w:rsid w:val="00C458A2"/>
    <w:rsid w:val="00C53FC7"/>
    <w:rsid w:val="00C661BB"/>
    <w:rsid w:val="00C678AE"/>
    <w:rsid w:val="00CA19A7"/>
    <w:rsid w:val="00CA6543"/>
    <w:rsid w:val="00CF3609"/>
    <w:rsid w:val="00D460CE"/>
    <w:rsid w:val="00D52A37"/>
    <w:rsid w:val="00D55FF7"/>
    <w:rsid w:val="00DE17AF"/>
    <w:rsid w:val="00DF1AAE"/>
    <w:rsid w:val="00E204F9"/>
    <w:rsid w:val="00E5584C"/>
    <w:rsid w:val="00E605F1"/>
    <w:rsid w:val="00E8521B"/>
    <w:rsid w:val="00EA041C"/>
    <w:rsid w:val="00EA6C91"/>
    <w:rsid w:val="00ED7287"/>
    <w:rsid w:val="00F53FEF"/>
    <w:rsid w:val="00FD1D50"/>
    <w:rsid w:val="00FE4970"/>
    <w:rsid w:val="00FF0109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85EB6"/>
    <w:pPr>
      <w:overflowPunct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4670A0"/>
    <w:pPr>
      <w:spacing w:before="100" w:beforeAutospacing="1" w:after="100" w:afterAutospacing="1"/>
    </w:pPr>
  </w:style>
  <w:style w:type="character" w:styleId="a5">
    <w:name w:val="Hyperlink"/>
    <w:basedOn w:val="a0"/>
    <w:rsid w:val="00EA6C91"/>
    <w:rPr>
      <w:color w:val="0000FF"/>
      <w:u w:val="single"/>
    </w:rPr>
  </w:style>
  <w:style w:type="table" w:styleId="a6">
    <w:name w:val="Table Grid"/>
    <w:basedOn w:val="a1"/>
    <w:rsid w:val="00EA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626D"/>
    <w:pPr>
      <w:spacing w:after="120"/>
      <w:ind w:left="720" w:firstLine="709"/>
      <w:contextualSpacing/>
      <w:jc w:val="both"/>
    </w:pPr>
  </w:style>
  <w:style w:type="paragraph" w:styleId="a8">
    <w:name w:val="Balloon Text"/>
    <w:basedOn w:val="a"/>
    <w:link w:val="a9"/>
    <w:rsid w:val="00AF2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2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ntest@muc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hem-cont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35F8-1935-465C-B12A-1FCAFD0F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Оргкомитет международной выставки «Химия-2009»</vt:lpstr>
    </vt:vector>
  </TitlesOfParts>
  <Company>РХТУ им. Д.И. Менделеева</Company>
  <LinksUpToDate>false</LinksUpToDate>
  <CharactersWithSpaces>2427</CharactersWithSpaces>
  <SharedDoc>false</SharedDoc>
  <HLinks>
    <vt:vector size="12" baseType="variant">
      <vt:variant>
        <vt:i4>7340109</vt:i4>
      </vt:variant>
      <vt:variant>
        <vt:i4>3</vt:i4>
      </vt:variant>
      <vt:variant>
        <vt:i4>0</vt:i4>
      </vt:variant>
      <vt:variant>
        <vt:i4>5</vt:i4>
      </vt:variant>
      <vt:variant>
        <vt:lpwstr>mailto:contest@muctr.ru</vt:lpwstr>
      </vt:variant>
      <vt:variant>
        <vt:lpwstr/>
      </vt:variant>
      <vt:variant>
        <vt:i4>3342395</vt:i4>
      </vt:variant>
      <vt:variant>
        <vt:i4>0</vt:i4>
      </vt:variant>
      <vt:variant>
        <vt:i4>0</vt:i4>
      </vt:variant>
      <vt:variant>
        <vt:i4>5</vt:i4>
      </vt:variant>
      <vt:variant>
        <vt:lpwstr>http://www.chem-contest.ru/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конкурс проектов молодых ученых</dc:title>
  <dc:subject/>
  <dc:creator>Оргкомитет</dc:creator>
  <cp:keywords/>
  <cp:lastModifiedBy>РВЦ</cp:lastModifiedBy>
  <cp:revision>5</cp:revision>
  <cp:lastPrinted>2017-06-15T11:06:00Z</cp:lastPrinted>
  <dcterms:created xsi:type="dcterms:W3CDTF">2017-09-04T08:55:00Z</dcterms:created>
  <dcterms:modified xsi:type="dcterms:W3CDTF">2017-09-04T11:28:00Z</dcterms:modified>
</cp:coreProperties>
</file>