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D2" w:rsidRDefault="005D56D2" w:rsidP="00DD1A46">
      <w:pPr>
        <w:pStyle w:val="BodyText"/>
        <w:spacing w:before="4"/>
        <w:jc w:val="center"/>
        <w:rPr>
          <w:b/>
          <w:sz w:val="28"/>
        </w:rPr>
      </w:pPr>
      <w:r w:rsidRPr="0099511A">
        <w:rPr>
          <w:b/>
          <w:sz w:val="28"/>
        </w:rPr>
        <w:t>Осмотр врача перед вакцинацией от</w:t>
      </w:r>
      <w:r w:rsidRPr="0099511A">
        <w:rPr>
          <w:b/>
          <w:spacing w:val="-21"/>
          <w:sz w:val="28"/>
        </w:rPr>
        <w:t xml:space="preserve"> </w:t>
      </w:r>
      <w:r w:rsidRPr="0099511A">
        <w:rPr>
          <w:b/>
          <w:sz w:val="28"/>
        </w:rPr>
        <w:t>COVID-19</w:t>
      </w:r>
    </w:p>
    <w:p w:rsidR="005D56D2" w:rsidRPr="00615479" w:rsidRDefault="005D56D2" w:rsidP="0099511A">
      <w:pPr>
        <w:pStyle w:val="BodyText"/>
        <w:spacing w:before="4"/>
        <w:jc w:val="center"/>
        <w:rPr>
          <w:b/>
          <w:sz w:val="20"/>
          <w:szCs w:val="20"/>
        </w:rPr>
      </w:pPr>
    </w:p>
    <w:tbl>
      <w:tblPr>
        <w:tblW w:w="1005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"/>
        <w:gridCol w:w="5500"/>
        <w:gridCol w:w="4070"/>
      </w:tblGrid>
      <w:tr w:rsidR="005D56D2" w:rsidRPr="00DD1A46" w:rsidTr="00615479">
        <w:trPr>
          <w:trHeight w:val="388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1.</w:t>
            </w:r>
          </w:p>
        </w:tc>
        <w:tc>
          <w:tcPr>
            <w:tcW w:w="5500" w:type="dxa"/>
          </w:tcPr>
          <w:p w:rsidR="005D56D2" w:rsidRPr="00DD1A46" w:rsidRDefault="005D56D2">
            <w:pPr>
              <w:pStyle w:val="TableParagraph"/>
            </w:pPr>
            <w:r w:rsidRPr="00DD1A46">
              <w:t>Дата осмотра</w:t>
            </w:r>
          </w:p>
        </w:tc>
        <w:tc>
          <w:tcPr>
            <w:tcW w:w="4070" w:type="dxa"/>
          </w:tcPr>
          <w:p w:rsidR="005D56D2" w:rsidRPr="00DD1A46" w:rsidRDefault="005D56D2" w:rsidP="002D45EF">
            <w:pPr>
              <w:pStyle w:val="TableParagraph"/>
              <w:spacing w:before="0"/>
              <w:ind w:left="0"/>
            </w:pPr>
          </w:p>
        </w:tc>
      </w:tr>
      <w:tr w:rsidR="005D56D2" w:rsidRPr="00DD1A46" w:rsidTr="00615479">
        <w:trPr>
          <w:trHeight w:val="734"/>
        </w:trPr>
        <w:tc>
          <w:tcPr>
            <w:tcW w:w="489" w:type="dxa"/>
          </w:tcPr>
          <w:p w:rsidR="005D56D2" w:rsidRPr="00DD1A46" w:rsidRDefault="005D56D2" w:rsidP="00DD1A46">
            <w:r w:rsidRPr="00DD1A46">
              <w:t>2.</w:t>
            </w:r>
          </w:p>
        </w:tc>
        <w:tc>
          <w:tcPr>
            <w:tcW w:w="9570" w:type="dxa"/>
            <w:gridSpan w:val="2"/>
          </w:tcPr>
          <w:p w:rsidR="005D56D2" w:rsidRPr="00DD1A46" w:rsidRDefault="005D56D2">
            <w:pPr>
              <w:pStyle w:val="TableParagraph"/>
            </w:pPr>
            <w:r w:rsidRPr="00DD1A46">
              <w:t>ФИО пациента полностью</w:t>
            </w:r>
          </w:p>
          <w:p w:rsidR="005D56D2" w:rsidRPr="00615479" w:rsidRDefault="005D56D2" w:rsidP="002D45E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5D56D2" w:rsidRPr="00DD1A46" w:rsidRDefault="005D56D2" w:rsidP="002D45EF">
            <w:pPr>
              <w:ind w:left="-266" w:firstLine="266"/>
            </w:pPr>
            <w:r w:rsidRPr="00DD1A46">
              <w:t>Дата рождения</w:t>
            </w:r>
          </w:p>
        </w:tc>
      </w:tr>
      <w:tr w:rsidR="005D56D2" w:rsidRPr="00DD1A46" w:rsidTr="00615479">
        <w:trPr>
          <w:trHeight w:val="388"/>
        </w:trPr>
        <w:tc>
          <w:tcPr>
            <w:tcW w:w="489" w:type="dxa"/>
          </w:tcPr>
          <w:p w:rsidR="005D56D2" w:rsidRPr="00DD1A46" w:rsidRDefault="005D56D2" w:rsidP="00DD1A46">
            <w:r w:rsidRPr="00DD1A46">
              <w:t>3.</w:t>
            </w:r>
          </w:p>
        </w:tc>
        <w:tc>
          <w:tcPr>
            <w:tcW w:w="5500" w:type="dxa"/>
          </w:tcPr>
          <w:p w:rsidR="005D56D2" w:rsidRPr="00DD1A46" w:rsidRDefault="005D56D2">
            <w:pPr>
              <w:pStyle w:val="TableParagraph"/>
            </w:pPr>
            <w:r w:rsidRPr="00DD1A46">
              <w:t>Температура тела</w:t>
            </w:r>
          </w:p>
        </w:tc>
        <w:tc>
          <w:tcPr>
            <w:tcW w:w="4070" w:type="dxa"/>
          </w:tcPr>
          <w:p w:rsidR="005D56D2" w:rsidRPr="00DD1A46" w:rsidRDefault="005D56D2" w:rsidP="002D45EF">
            <w:pPr>
              <w:pStyle w:val="TableParagraph"/>
              <w:spacing w:before="0"/>
              <w:ind w:left="0"/>
            </w:pPr>
          </w:p>
        </w:tc>
      </w:tr>
      <w:tr w:rsidR="005D56D2" w:rsidRPr="00DD1A46" w:rsidTr="00615479">
        <w:trPr>
          <w:trHeight w:val="393"/>
        </w:trPr>
        <w:tc>
          <w:tcPr>
            <w:tcW w:w="489" w:type="dxa"/>
          </w:tcPr>
          <w:p w:rsidR="005D56D2" w:rsidRPr="00DD1A46" w:rsidRDefault="005D56D2" w:rsidP="00DD1A46">
            <w:r w:rsidRPr="00DD1A46">
              <w:t>4.</w:t>
            </w:r>
          </w:p>
        </w:tc>
        <w:tc>
          <w:tcPr>
            <w:tcW w:w="5500" w:type="dxa"/>
          </w:tcPr>
          <w:p w:rsidR="005D56D2" w:rsidRPr="00DD1A46" w:rsidRDefault="005D56D2">
            <w:pPr>
              <w:pStyle w:val="TableParagraph"/>
            </w:pPr>
            <w:r w:rsidRPr="00DD1A46">
              <w:t>Общее состояние</w:t>
            </w:r>
          </w:p>
        </w:tc>
        <w:tc>
          <w:tcPr>
            <w:tcW w:w="4070" w:type="dxa"/>
          </w:tcPr>
          <w:p w:rsidR="005D56D2" w:rsidRPr="00DD1A46" w:rsidRDefault="005D56D2">
            <w:pPr>
              <w:pStyle w:val="TableParagraph"/>
            </w:pPr>
            <w:r w:rsidRPr="00DD1A46">
              <w:t>(Не) удовлетворительное</w:t>
            </w:r>
          </w:p>
        </w:tc>
      </w:tr>
      <w:tr w:rsidR="005D56D2" w:rsidRPr="00DD1A46" w:rsidTr="00615479">
        <w:trPr>
          <w:trHeight w:val="941"/>
        </w:trPr>
        <w:tc>
          <w:tcPr>
            <w:tcW w:w="489" w:type="dxa"/>
          </w:tcPr>
          <w:p w:rsidR="005D56D2" w:rsidRPr="00DD1A46" w:rsidRDefault="005D56D2" w:rsidP="00DD1A46">
            <w:r w:rsidRPr="00DD1A46">
              <w:t>5.</w:t>
            </w:r>
          </w:p>
        </w:tc>
        <w:tc>
          <w:tcPr>
            <w:tcW w:w="5500" w:type="dxa"/>
          </w:tcPr>
          <w:p w:rsidR="005D56D2" w:rsidRPr="00DD1A46" w:rsidRDefault="005D56D2" w:rsidP="002D45EF">
            <w:pPr>
              <w:pStyle w:val="TableParagraph"/>
              <w:spacing w:before="45"/>
            </w:pPr>
            <w:r w:rsidRPr="00DD1A46">
              <w:t>Легкие (нужное подчеркнуть)</w:t>
            </w:r>
          </w:p>
        </w:tc>
        <w:tc>
          <w:tcPr>
            <w:tcW w:w="4070" w:type="dxa"/>
          </w:tcPr>
          <w:p w:rsidR="005D56D2" w:rsidRPr="00DD1A46" w:rsidRDefault="005D56D2" w:rsidP="002D45EF">
            <w:pPr>
              <w:pStyle w:val="TableParagraph"/>
              <w:spacing w:before="45"/>
            </w:pPr>
            <w:r w:rsidRPr="00DD1A46">
              <w:t>Дыхание везикулярное, жесткое</w:t>
            </w:r>
          </w:p>
          <w:p w:rsidR="005D56D2" w:rsidRPr="00DD1A46" w:rsidRDefault="005D56D2" w:rsidP="002D45EF">
            <w:pPr>
              <w:pStyle w:val="TableParagraph"/>
              <w:spacing w:before="5" w:line="237" w:lineRule="auto"/>
            </w:pPr>
            <w:r w:rsidRPr="00DD1A46">
              <w:t>Хрипы: нет (сухие рассеянные, влажные, крепитирующие)</w:t>
            </w:r>
          </w:p>
        </w:tc>
      </w:tr>
      <w:tr w:rsidR="005D56D2" w:rsidRPr="00DD1A46" w:rsidTr="00615479">
        <w:trPr>
          <w:trHeight w:val="388"/>
        </w:trPr>
        <w:tc>
          <w:tcPr>
            <w:tcW w:w="489" w:type="dxa"/>
          </w:tcPr>
          <w:p w:rsidR="005D56D2" w:rsidRPr="00DD1A46" w:rsidRDefault="005D56D2" w:rsidP="00DD1A46">
            <w:r w:rsidRPr="00DD1A46">
              <w:t>6.</w:t>
            </w:r>
          </w:p>
        </w:tc>
        <w:tc>
          <w:tcPr>
            <w:tcW w:w="5500" w:type="dxa"/>
          </w:tcPr>
          <w:p w:rsidR="005D56D2" w:rsidRPr="00DD1A46" w:rsidRDefault="005D56D2">
            <w:pPr>
              <w:pStyle w:val="TableParagraph"/>
            </w:pPr>
            <w:r w:rsidRPr="00DD1A46">
              <w:t>ЧДД</w:t>
            </w:r>
          </w:p>
        </w:tc>
        <w:tc>
          <w:tcPr>
            <w:tcW w:w="4070" w:type="dxa"/>
          </w:tcPr>
          <w:p w:rsidR="005D56D2" w:rsidRPr="00DD1A46" w:rsidRDefault="005D56D2" w:rsidP="002D45EF">
            <w:pPr>
              <w:pStyle w:val="TableParagraph"/>
              <w:spacing w:before="0"/>
              <w:ind w:left="0"/>
            </w:pPr>
          </w:p>
        </w:tc>
      </w:tr>
      <w:tr w:rsidR="005D56D2" w:rsidRPr="00DD1A46" w:rsidTr="00615479">
        <w:trPr>
          <w:trHeight w:val="388"/>
        </w:trPr>
        <w:tc>
          <w:tcPr>
            <w:tcW w:w="489" w:type="dxa"/>
          </w:tcPr>
          <w:p w:rsidR="005D56D2" w:rsidRPr="00DD1A46" w:rsidRDefault="005D56D2" w:rsidP="00DD1A46">
            <w:r w:rsidRPr="00DD1A46">
              <w:t>7.</w:t>
            </w:r>
          </w:p>
        </w:tc>
        <w:tc>
          <w:tcPr>
            <w:tcW w:w="5500" w:type="dxa"/>
          </w:tcPr>
          <w:p w:rsidR="005D56D2" w:rsidRPr="00DD1A46" w:rsidRDefault="005D56D2">
            <w:pPr>
              <w:pStyle w:val="TableParagraph"/>
            </w:pPr>
            <w:r w:rsidRPr="00DD1A46">
              <w:t>Сатурация</w:t>
            </w:r>
          </w:p>
        </w:tc>
        <w:tc>
          <w:tcPr>
            <w:tcW w:w="4070" w:type="dxa"/>
          </w:tcPr>
          <w:p w:rsidR="005D56D2" w:rsidRPr="00DD1A46" w:rsidRDefault="005D56D2" w:rsidP="00615479">
            <w:pPr>
              <w:pStyle w:val="TableParagraph"/>
              <w:spacing w:before="0"/>
              <w:ind w:left="0" w:firstLine="110"/>
            </w:pPr>
          </w:p>
        </w:tc>
      </w:tr>
      <w:tr w:rsidR="005D56D2" w:rsidRPr="00DD1A46" w:rsidTr="00615479">
        <w:trPr>
          <w:trHeight w:val="667"/>
        </w:trPr>
        <w:tc>
          <w:tcPr>
            <w:tcW w:w="489" w:type="dxa"/>
          </w:tcPr>
          <w:p w:rsidR="005D56D2" w:rsidRPr="00DD1A46" w:rsidRDefault="005D56D2" w:rsidP="00DD1A46">
            <w:r w:rsidRPr="00DD1A46">
              <w:t>8.</w:t>
            </w:r>
          </w:p>
        </w:tc>
        <w:tc>
          <w:tcPr>
            <w:tcW w:w="5500" w:type="dxa"/>
          </w:tcPr>
          <w:p w:rsidR="005D56D2" w:rsidRPr="00DD1A46" w:rsidRDefault="005D56D2">
            <w:pPr>
              <w:pStyle w:val="TableParagraph"/>
            </w:pPr>
            <w:r w:rsidRPr="00DD1A46">
              <w:t>Сердце (нужное подчеркнуть)</w:t>
            </w:r>
          </w:p>
        </w:tc>
        <w:tc>
          <w:tcPr>
            <w:tcW w:w="4070" w:type="dxa"/>
          </w:tcPr>
          <w:p w:rsidR="005D56D2" w:rsidRPr="00DD1A46" w:rsidRDefault="005D56D2" w:rsidP="002D45EF">
            <w:pPr>
              <w:pStyle w:val="TableParagraph"/>
              <w:spacing w:line="242" w:lineRule="auto"/>
              <w:ind w:right="651"/>
            </w:pPr>
            <w:r w:rsidRPr="00DD1A46">
              <w:t>Тоны: ясные, приглушены, глухие. Ритм: правильный, аритмичный</w:t>
            </w:r>
          </w:p>
        </w:tc>
      </w:tr>
      <w:tr w:rsidR="005D56D2" w:rsidRPr="00DD1A46" w:rsidTr="00615479">
        <w:trPr>
          <w:trHeight w:val="393"/>
        </w:trPr>
        <w:tc>
          <w:tcPr>
            <w:tcW w:w="489" w:type="dxa"/>
          </w:tcPr>
          <w:p w:rsidR="005D56D2" w:rsidRPr="00DD1A46" w:rsidRDefault="005D56D2" w:rsidP="00DD1A46">
            <w:r w:rsidRPr="00DD1A46">
              <w:t>9.</w:t>
            </w:r>
          </w:p>
        </w:tc>
        <w:tc>
          <w:tcPr>
            <w:tcW w:w="5500" w:type="dxa"/>
          </w:tcPr>
          <w:p w:rsidR="005D56D2" w:rsidRPr="00DD1A46" w:rsidRDefault="005D56D2">
            <w:pPr>
              <w:pStyle w:val="TableParagraph"/>
            </w:pPr>
            <w:r w:rsidRPr="00DD1A46">
              <w:t>ЧСС, АД</w:t>
            </w:r>
          </w:p>
        </w:tc>
        <w:tc>
          <w:tcPr>
            <w:tcW w:w="4070" w:type="dxa"/>
          </w:tcPr>
          <w:p w:rsidR="005D56D2" w:rsidRPr="00DD1A46" w:rsidRDefault="005D56D2" w:rsidP="002D45EF">
            <w:pPr>
              <w:pStyle w:val="TableParagraph"/>
              <w:spacing w:before="0"/>
              <w:ind w:left="0"/>
            </w:pPr>
          </w:p>
        </w:tc>
      </w:tr>
      <w:tr w:rsidR="005D56D2" w:rsidRPr="00DD1A46" w:rsidTr="00615479">
        <w:trPr>
          <w:trHeight w:val="661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10.</w:t>
            </w:r>
          </w:p>
        </w:tc>
        <w:tc>
          <w:tcPr>
            <w:tcW w:w="5500" w:type="dxa"/>
          </w:tcPr>
          <w:p w:rsidR="005D56D2" w:rsidRPr="00DD1A46" w:rsidRDefault="005D56D2" w:rsidP="002D45EF">
            <w:pPr>
              <w:pStyle w:val="TableParagraph"/>
              <w:spacing w:before="51" w:line="237" w:lineRule="auto"/>
            </w:pPr>
            <w:r w:rsidRPr="00DD1A46">
              <w:t>Контакты с инфекционными больными (нужное подчеркнуть)</w:t>
            </w:r>
          </w:p>
        </w:tc>
        <w:tc>
          <w:tcPr>
            <w:tcW w:w="4070" w:type="dxa"/>
          </w:tcPr>
          <w:p w:rsidR="005D56D2" w:rsidRPr="00DD1A46" w:rsidRDefault="005D56D2">
            <w:pPr>
              <w:pStyle w:val="TableParagraph"/>
            </w:pPr>
            <w:r w:rsidRPr="00DD1A46">
              <w:t>Да/нет</w:t>
            </w:r>
          </w:p>
        </w:tc>
      </w:tr>
      <w:tr w:rsidR="005D56D2" w:rsidRPr="00DD1A46" w:rsidTr="00615479">
        <w:trPr>
          <w:trHeight w:val="667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11.</w:t>
            </w:r>
          </w:p>
        </w:tc>
        <w:tc>
          <w:tcPr>
            <w:tcW w:w="5500" w:type="dxa"/>
          </w:tcPr>
          <w:p w:rsidR="005D56D2" w:rsidRPr="00DD1A46" w:rsidRDefault="005D56D2" w:rsidP="002D45EF">
            <w:pPr>
              <w:pStyle w:val="TableParagraph"/>
              <w:spacing w:before="50" w:line="242" w:lineRule="auto"/>
              <w:ind w:right="1181"/>
            </w:pPr>
            <w:r w:rsidRPr="00DD1A46">
              <w:t>Болел COVID-19? (нужное подчеркнуть)</w:t>
            </w:r>
          </w:p>
        </w:tc>
        <w:tc>
          <w:tcPr>
            <w:tcW w:w="4070" w:type="dxa"/>
          </w:tcPr>
          <w:p w:rsidR="005D56D2" w:rsidRPr="00DD1A46" w:rsidRDefault="005D56D2" w:rsidP="002D45EF">
            <w:pPr>
              <w:pStyle w:val="TableParagraph"/>
              <w:spacing w:before="50"/>
            </w:pPr>
            <w:r w:rsidRPr="00DD1A46">
              <w:t>Да/нет</w:t>
            </w:r>
          </w:p>
        </w:tc>
      </w:tr>
      <w:tr w:rsidR="005D56D2" w:rsidRPr="00DD1A46" w:rsidTr="00615479">
        <w:trPr>
          <w:trHeight w:val="1125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12.</w:t>
            </w:r>
          </w:p>
        </w:tc>
        <w:tc>
          <w:tcPr>
            <w:tcW w:w="5500" w:type="dxa"/>
          </w:tcPr>
          <w:p w:rsidR="005D56D2" w:rsidRPr="00DD1A46" w:rsidRDefault="005D56D2" w:rsidP="00DD1A46">
            <w:pPr>
              <w:pStyle w:val="TableParagraph"/>
              <w:spacing w:line="242" w:lineRule="auto"/>
              <w:ind w:right="330"/>
            </w:pPr>
            <w:r w:rsidRPr="00DD1A46">
              <w:t>Прививка от гриппа?/Пневмококка? (нужное подчеркнуть)</w:t>
            </w:r>
          </w:p>
          <w:p w:rsidR="005D56D2" w:rsidRPr="00DD1A46" w:rsidRDefault="005D56D2" w:rsidP="002D45EF">
            <w:pPr>
              <w:pStyle w:val="TableParagraph"/>
              <w:spacing w:line="242" w:lineRule="auto"/>
              <w:ind w:right="1588"/>
            </w:pPr>
          </w:p>
          <w:p w:rsidR="005D56D2" w:rsidRPr="00DD1A46" w:rsidRDefault="005D56D2" w:rsidP="0099511A">
            <w:pPr>
              <w:pStyle w:val="TableParagraph"/>
            </w:pPr>
            <w:r w:rsidRPr="00DD1A46">
              <w:t>Реакция на предыдущие вакцины (описать)</w:t>
            </w:r>
          </w:p>
        </w:tc>
        <w:tc>
          <w:tcPr>
            <w:tcW w:w="4070" w:type="dxa"/>
          </w:tcPr>
          <w:p w:rsidR="005D56D2" w:rsidRPr="00DD1A46" w:rsidRDefault="005D56D2">
            <w:pPr>
              <w:pStyle w:val="TableParagraph"/>
            </w:pPr>
            <w:r w:rsidRPr="00DD1A46">
              <w:t>Да/нет</w:t>
            </w:r>
          </w:p>
          <w:p w:rsidR="005D56D2" w:rsidRPr="00DD1A46" w:rsidRDefault="005D56D2" w:rsidP="0099511A"/>
          <w:p w:rsidR="005D56D2" w:rsidRPr="00DD1A46" w:rsidRDefault="005D56D2" w:rsidP="0099511A"/>
          <w:p w:rsidR="005D56D2" w:rsidRPr="00DD1A46" w:rsidRDefault="005D56D2" w:rsidP="00DD1A46">
            <w:pPr>
              <w:tabs>
                <w:tab w:val="left" w:pos="1395"/>
              </w:tabs>
            </w:pPr>
          </w:p>
        </w:tc>
      </w:tr>
      <w:tr w:rsidR="005D56D2" w:rsidRPr="00DD1A46" w:rsidTr="00615479">
        <w:trPr>
          <w:trHeight w:val="337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13.</w:t>
            </w:r>
          </w:p>
        </w:tc>
        <w:tc>
          <w:tcPr>
            <w:tcW w:w="5500" w:type="dxa"/>
          </w:tcPr>
          <w:p w:rsidR="005D56D2" w:rsidRPr="00DD1A46" w:rsidRDefault="005D56D2" w:rsidP="002D45EF">
            <w:pPr>
              <w:pStyle w:val="TableParagraph"/>
              <w:spacing w:line="242" w:lineRule="auto"/>
              <w:ind w:right="1588"/>
            </w:pPr>
            <w:r w:rsidRPr="00DD1A46">
              <w:t xml:space="preserve">Аллергические реакции </w:t>
            </w:r>
          </w:p>
        </w:tc>
        <w:tc>
          <w:tcPr>
            <w:tcW w:w="4070" w:type="dxa"/>
          </w:tcPr>
          <w:p w:rsidR="005D56D2" w:rsidRPr="00DD1A46" w:rsidRDefault="005D56D2" w:rsidP="0099511A">
            <w:pPr>
              <w:pStyle w:val="TableParagraph"/>
            </w:pPr>
          </w:p>
        </w:tc>
      </w:tr>
      <w:tr w:rsidR="005D56D2" w:rsidRPr="00DD1A46" w:rsidTr="00615479">
        <w:trPr>
          <w:trHeight w:val="709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14.</w:t>
            </w:r>
          </w:p>
        </w:tc>
        <w:tc>
          <w:tcPr>
            <w:tcW w:w="5500" w:type="dxa"/>
          </w:tcPr>
          <w:p w:rsidR="005D56D2" w:rsidRPr="00DD1A46" w:rsidRDefault="005D56D2" w:rsidP="00615479">
            <w:pPr>
              <w:pStyle w:val="TableParagraph"/>
              <w:spacing w:line="242" w:lineRule="auto"/>
              <w:ind w:right="220"/>
            </w:pPr>
            <w:r w:rsidRPr="00DD1A46">
              <w:t>Наличие сопутствующих заболеваний (клинический диагноз): Хронические заболевания бронхолегочной системы</w:t>
            </w:r>
          </w:p>
        </w:tc>
        <w:tc>
          <w:tcPr>
            <w:tcW w:w="4070" w:type="dxa"/>
          </w:tcPr>
          <w:p w:rsidR="005D56D2" w:rsidRPr="00DD1A46" w:rsidRDefault="005D56D2" w:rsidP="0099511A">
            <w:pPr>
              <w:pStyle w:val="TableParagraph"/>
            </w:pPr>
            <w:r w:rsidRPr="00DD1A46">
              <w:t>Нет</w:t>
            </w:r>
          </w:p>
          <w:p w:rsidR="005D56D2" w:rsidRPr="00DD1A46" w:rsidRDefault="005D56D2" w:rsidP="0099511A">
            <w:pPr>
              <w:pStyle w:val="TableParagraph"/>
            </w:pPr>
            <w:r w:rsidRPr="00DD1A46">
              <w:t>Да (описать какие)</w:t>
            </w:r>
          </w:p>
        </w:tc>
      </w:tr>
      <w:tr w:rsidR="005D56D2" w:rsidRPr="00DD1A46" w:rsidTr="00615479">
        <w:trPr>
          <w:trHeight w:val="441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15.</w:t>
            </w:r>
          </w:p>
        </w:tc>
        <w:tc>
          <w:tcPr>
            <w:tcW w:w="5500" w:type="dxa"/>
          </w:tcPr>
          <w:p w:rsidR="005D56D2" w:rsidRPr="00DD1A46" w:rsidRDefault="005D56D2" w:rsidP="00DD1A46">
            <w:pPr>
              <w:pStyle w:val="TableParagraph"/>
              <w:spacing w:line="242" w:lineRule="auto"/>
              <w:ind w:right="220"/>
            </w:pPr>
            <w:r w:rsidRPr="00DD1A46">
              <w:t>Хронические заболевания сердечно- сосудистой системы</w:t>
            </w:r>
          </w:p>
        </w:tc>
        <w:tc>
          <w:tcPr>
            <w:tcW w:w="4070" w:type="dxa"/>
          </w:tcPr>
          <w:p w:rsidR="005D56D2" w:rsidRPr="00DD1A46" w:rsidRDefault="005D56D2" w:rsidP="0099511A">
            <w:pPr>
              <w:pStyle w:val="BodyText"/>
              <w:rPr>
                <w:sz w:val="22"/>
                <w:szCs w:val="22"/>
              </w:rPr>
            </w:pPr>
          </w:p>
        </w:tc>
      </w:tr>
      <w:tr w:rsidR="005D56D2" w:rsidRPr="00DD1A46" w:rsidTr="00615479">
        <w:trPr>
          <w:trHeight w:val="432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16.</w:t>
            </w:r>
          </w:p>
        </w:tc>
        <w:tc>
          <w:tcPr>
            <w:tcW w:w="5500" w:type="dxa"/>
          </w:tcPr>
          <w:p w:rsidR="005D56D2" w:rsidRPr="00DD1A46" w:rsidRDefault="005D56D2" w:rsidP="00615479">
            <w:pPr>
              <w:pStyle w:val="TableParagraph"/>
              <w:spacing w:line="242" w:lineRule="auto"/>
              <w:ind w:right="330"/>
            </w:pPr>
            <w:r w:rsidRPr="00DD1A46">
              <w:t>Хронические заболевания эндокринной системы</w:t>
            </w:r>
          </w:p>
        </w:tc>
        <w:tc>
          <w:tcPr>
            <w:tcW w:w="4070" w:type="dxa"/>
          </w:tcPr>
          <w:p w:rsidR="005D56D2" w:rsidRPr="00DD1A46" w:rsidRDefault="005D56D2" w:rsidP="0099511A">
            <w:pPr>
              <w:pStyle w:val="BodyText"/>
              <w:rPr>
                <w:sz w:val="22"/>
                <w:szCs w:val="22"/>
              </w:rPr>
            </w:pPr>
          </w:p>
        </w:tc>
      </w:tr>
      <w:tr w:rsidR="005D56D2" w:rsidRPr="00DD1A46" w:rsidTr="00615479">
        <w:trPr>
          <w:trHeight w:val="259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17.</w:t>
            </w:r>
          </w:p>
        </w:tc>
        <w:tc>
          <w:tcPr>
            <w:tcW w:w="5500" w:type="dxa"/>
          </w:tcPr>
          <w:p w:rsidR="005D56D2" w:rsidRPr="00DD1A46" w:rsidRDefault="005D56D2" w:rsidP="00DD1A46">
            <w:pPr>
              <w:pStyle w:val="TableParagraph"/>
              <w:spacing w:line="242" w:lineRule="auto"/>
              <w:ind w:right="330"/>
            </w:pPr>
            <w:r w:rsidRPr="00DD1A46">
              <w:t xml:space="preserve">Онкологические </w:t>
            </w:r>
            <w:r>
              <w:t>з</w:t>
            </w:r>
            <w:r w:rsidRPr="00DD1A46">
              <w:t>аболевания</w:t>
            </w:r>
          </w:p>
        </w:tc>
        <w:tc>
          <w:tcPr>
            <w:tcW w:w="4070" w:type="dxa"/>
          </w:tcPr>
          <w:p w:rsidR="005D56D2" w:rsidRPr="00DD1A46" w:rsidRDefault="005D56D2" w:rsidP="0099511A">
            <w:pPr>
              <w:pStyle w:val="BodyText"/>
              <w:rPr>
                <w:sz w:val="22"/>
                <w:szCs w:val="22"/>
              </w:rPr>
            </w:pPr>
          </w:p>
        </w:tc>
      </w:tr>
      <w:tr w:rsidR="005D56D2" w:rsidRPr="00DD1A46" w:rsidTr="00615479">
        <w:trPr>
          <w:trHeight w:val="422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18.</w:t>
            </w:r>
          </w:p>
        </w:tc>
        <w:tc>
          <w:tcPr>
            <w:tcW w:w="5500" w:type="dxa"/>
          </w:tcPr>
          <w:p w:rsidR="005D56D2" w:rsidRPr="00DD1A46" w:rsidRDefault="005D56D2" w:rsidP="00615479">
            <w:pPr>
              <w:pStyle w:val="TableParagraph"/>
              <w:spacing w:line="242" w:lineRule="auto"/>
              <w:ind w:right="220"/>
            </w:pPr>
            <w:r w:rsidRPr="00DD1A46">
              <w:t>Болезнь, вызванная вирусом иммунодефицита человека</w:t>
            </w:r>
          </w:p>
        </w:tc>
        <w:tc>
          <w:tcPr>
            <w:tcW w:w="4070" w:type="dxa"/>
          </w:tcPr>
          <w:p w:rsidR="005D56D2" w:rsidRPr="00DD1A46" w:rsidRDefault="005D56D2" w:rsidP="0099511A">
            <w:pPr>
              <w:pStyle w:val="BodyText"/>
              <w:rPr>
                <w:sz w:val="22"/>
                <w:szCs w:val="22"/>
              </w:rPr>
            </w:pPr>
          </w:p>
        </w:tc>
      </w:tr>
      <w:tr w:rsidR="005D56D2" w:rsidRPr="00DD1A46" w:rsidTr="00615479">
        <w:trPr>
          <w:trHeight w:val="355"/>
        </w:trPr>
        <w:tc>
          <w:tcPr>
            <w:tcW w:w="489" w:type="dxa"/>
          </w:tcPr>
          <w:p w:rsidR="005D56D2" w:rsidRPr="00DD1A46" w:rsidRDefault="005D56D2" w:rsidP="00DD1A46">
            <w:r w:rsidRPr="00DD1A46">
              <w:t>19.</w:t>
            </w:r>
          </w:p>
        </w:tc>
        <w:tc>
          <w:tcPr>
            <w:tcW w:w="5500" w:type="dxa"/>
          </w:tcPr>
          <w:p w:rsidR="005D56D2" w:rsidRPr="00DD1A46" w:rsidRDefault="005D56D2" w:rsidP="002D45EF">
            <w:pPr>
              <w:pStyle w:val="TableParagraph"/>
              <w:spacing w:line="242" w:lineRule="auto"/>
              <w:ind w:right="1588"/>
            </w:pPr>
            <w:r w:rsidRPr="00DD1A46">
              <w:t>Туберкулез</w:t>
            </w:r>
          </w:p>
        </w:tc>
        <w:tc>
          <w:tcPr>
            <w:tcW w:w="4070" w:type="dxa"/>
          </w:tcPr>
          <w:p w:rsidR="005D56D2" w:rsidRPr="00DD1A46" w:rsidRDefault="005D56D2" w:rsidP="0099511A">
            <w:pPr>
              <w:pStyle w:val="BodyText"/>
              <w:rPr>
                <w:sz w:val="22"/>
                <w:szCs w:val="22"/>
              </w:rPr>
            </w:pPr>
            <w:r w:rsidRPr="00DD1A46">
              <w:rPr>
                <w:sz w:val="22"/>
                <w:szCs w:val="22"/>
              </w:rPr>
              <w:t>Да/нет</w:t>
            </w:r>
          </w:p>
        </w:tc>
      </w:tr>
      <w:tr w:rsidR="005D56D2" w:rsidRPr="00DD1A46" w:rsidTr="00615479">
        <w:trPr>
          <w:trHeight w:val="336"/>
        </w:trPr>
        <w:tc>
          <w:tcPr>
            <w:tcW w:w="489" w:type="dxa"/>
          </w:tcPr>
          <w:p w:rsidR="005D56D2" w:rsidRPr="00DD1A46" w:rsidRDefault="005D56D2" w:rsidP="00DD1A46">
            <w:r w:rsidRPr="00DD1A46">
              <w:t>20.</w:t>
            </w:r>
          </w:p>
        </w:tc>
        <w:tc>
          <w:tcPr>
            <w:tcW w:w="5500" w:type="dxa"/>
          </w:tcPr>
          <w:p w:rsidR="005D56D2" w:rsidRPr="00DD1A46" w:rsidRDefault="005D56D2" w:rsidP="002D45EF">
            <w:pPr>
              <w:pStyle w:val="TableParagraph"/>
              <w:spacing w:line="242" w:lineRule="auto"/>
              <w:ind w:right="1588"/>
            </w:pPr>
            <w:r w:rsidRPr="00DD1A46">
              <w:t>Иные</w:t>
            </w:r>
          </w:p>
        </w:tc>
        <w:tc>
          <w:tcPr>
            <w:tcW w:w="4070" w:type="dxa"/>
          </w:tcPr>
          <w:p w:rsidR="005D56D2" w:rsidRPr="00DD1A46" w:rsidRDefault="005D56D2" w:rsidP="0099511A">
            <w:pPr>
              <w:pStyle w:val="BodyText"/>
              <w:rPr>
                <w:sz w:val="22"/>
                <w:szCs w:val="22"/>
              </w:rPr>
            </w:pPr>
            <w:r w:rsidRPr="00DD1A46">
              <w:rPr>
                <w:sz w:val="22"/>
                <w:szCs w:val="22"/>
              </w:rPr>
              <w:t>Да/нет</w:t>
            </w:r>
          </w:p>
        </w:tc>
      </w:tr>
      <w:tr w:rsidR="005D56D2" w:rsidRPr="00DD1A46" w:rsidTr="00615479">
        <w:trPr>
          <w:trHeight w:val="709"/>
        </w:trPr>
        <w:tc>
          <w:tcPr>
            <w:tcW w:w="489" w:type="dxa"/>
          </w:tcPr>
          <w:p w:rsidR="005D56D2" w:rsidRPr="00DD1A46" w:rsidRDefault="005D56D2" w:rsidP="00DD1A46">
            <w:r w:rsidRPr="00DD1A46">
              <w:t>21.</w:t>
            </w:r>
          </w:p>
        </w:tc>
        <w:tc>
          <w:tcPr>
            <w:tcW w:w="5500" w:type="dxa"/>
          </w:tcPr>
          <w:p w:rsidR="005D56D2" w:rsidRPr="00DD1A46" w:rsidRDefault="005D56D2" w:rsidP="00615479">
            <w:pPr>
              <w:pStyle w:val="TableParagraph"/>
              <w:ind w:right="110"/>
            </w:pPr>
            <w:r w:rsidRPr="00DD1A46">
              <w:t>Лекарственные средства, принимаемые в течение месяца до иммунизации</w:t>
            </w:r>
          </w:p>
          <w:p w:rsidR="005D56D2" w:rsidRPr="00DD1A46" w:rsidRDefault="005D56D2" w:rsidP="00615479">
            <w:pPr>
              <w:pStyle w:val="TableParagraph"/>
              <w:spacing w:before="3"/>
              <w:ind w:right="1709"/>
            </w:pPr>
            <w:r w:rsidRPr="00DD1A46">
              <w:t>Препарат</w:t>
            </w:r>
          </w:p>
          <w:p w:rsidR="005D56D2" w:rsidRPr="00DD1A46" w:rsidRDefault="005D56D2" w:rsidP="00615479">
            <w:pPr>
              <w:pStyle w:val="TableParagraph"/>
              <w:spacing w:before="3"/>
              <w:ind w:right="1709"/>
            </w:pPr>
            <w:r w:rsidRPr="00DD1A46">
              <w:t>Лекарственная форма Дозировка</w:t>
            </w:r>
          </w:p>
          <w:p w:rsidR="005D56D2" w:rsidRPr="00DD1A46" w:rsidRDefault="005D56D2" w:rsidP="00615479">
            <w:pPr>
              <w:pStyle w:val="TableParagraph"/>
              <w:spacing w:before="0"/>
            </w:pPr>
            <w:r w:rsidRPr="00DD1A46">
              <w:t>Суточная доза</w:t>
            </w:r>
          </w:p>
          <w:p w:rsidR="005D56D2" w:rsidRPr="00DD1A46" w:rsidRDefault="005D56D2" w:rsidP="00615479">
            <w:pPr>
              <w:pStyle w:val="TableParagraph"/>
              <w:tabs>
                <w:tab w:val="left" w:pos="2942"/>
              </w:tabs>
              <w:ind w:right="1588"/>
            </w:pPr>
            <w:r w:rsidRPr="00DD1A46">
              <w:t>Продолжительность приема (в днях)</w:t>
            </w:r>
          </w:p>
        </w:tc>
        <w:tc>
          <w:tcPr>
            <w:tcW w:w="4070" w:type="dxa"/>
          </w:tcPr>
          <w:p w:rsidR="005D56D2" w:rsidRPr="00DD1A46" w:rsidRDefault="005D56D2" w:rsidP="0099511A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5D56D2" w:rsidRPr="00DD1A46" w:rsidRDefault="005D56D2" w:rsidP="0099511A">
      <w:pPr>
        <w:pStyle w:val="BodyText"/>
        <w:spacing w:before="90" w:line="275" w:lineRule="exact"/>
        <w:ind w:left="302"/>
        <w:rPr>
          <w:b/>
          <w:sz w:val="22"/>
          <w:szCs w:val="22"/>
        </w:rPr>
      </w:pPr>
      <w:r w:rsidRPr="00DD1A46">
        <w:rPr>
          <w:b/>
          <w:sz w:val="22"/>
          <w:szCs w:val="22"/>
        </w:rPr>
        <w:t>Заключение:</w:t>
      </w:r>
    </w:p>
    <w:p w:rsidR="005D56D2" w:rsidRPr="00DD1A46" w:rsidRDefault="005D56D2" w:rsidP="0099511A">
      <w:pPr>
        <w:pStyle w:val="BodyText"/>
        <w:spacing w:line="242" w:lineRule="auto"/>
        <w:ind w:left="302" w:right="178"/>
        <w:rPr>
          <w:sz w:val="22"/>
          <w:szCs w:val="22"/>
        </w:rPr>
      </w:pPr>
      <w:r w:rsidRPr="00DD1A46">
        <w:rPr>
          <w:sz w:val="22"/>
          <w:szCs w:val="22"/>
        </w:rPr>
        <w:t>Противопоказаний для проведения вакцинации от COVID-19 на момент осмотра не выявлено (выявлено)</w:t>
      </w:r>
    </w:p>
    <w:p w:rsidR="005D56D2" w:rsidRPr="00DD1A46" w:rsidRDefault="005D56D2" w:rsidP="0099511A">
      <w:pPr>
        <w:pStyle w:val="BodyText"/>
        <w:spacing w:before="1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84"/>
        <w:gridCol w:w="360"/>
        <w:gridCol w:w="4235"/>
      </w:tblGrid>
      <w:tr w:rsidR="005D56D2" w:rsidRPr="00DD1A46" w:rsidTr="002D45EF">
        <w:trPr>
          <w:trHeight w:val="376"/>
        </w:trPr>
        <w:tc>
          <w:tcPr>
            <w:tcW w:w="5184" w:type="dxa"/>
            <w:tcBorders>
              <w:bottom w:val="single" w:sz="4" w:space="0" w:color="000000"/>
            </w:tcBorders>
          </w:tcPr>
          <w:p w:rsidR="005D56D2" w:rsidRPr="00DD1A46" w:rsidRDefault="005D56D2" w:rsidP="002D45EF">
            <w:pPr>
              <w:pStyle w:val="TableParagraph"/>
              <w:spacing w:before="0" w:line="266" w:lineRule="exact"/>
              <w:ind w:left="200"/>
            </w:pPr>
            <w:r w:rsidRPr="00DD1A46">
              <w:t>Врач</w:t>
            </w:r>
          </w:p>
        </w:tc>
        <w:tc>
          <w:tcPr>
            <w:tcW w:w="360" w:type="dxa"/>
          </w:tcPr>
          <w:p w:rsidR="005D56D2" w:rsidRPr="00DD1A46" w:rsidRDefault="005D56D2" w:rsidP="002D45EF">
            <w:pPr>
              <w:pStyle w:val="TableParagraph"/>
              <w:spacing w:before="0"/>
              <w:ind w:left="0"/>
            </w:pPr>
          </w:p>
        </w:tc>
        <w:tc>
          <w:tcPr>
            <w:tcW w:w="4235" w:type="dxa"/>
            <w:tcBorders>
              <w:bottom w:val="single" w:sz="4" w:space="0" w:color="000000"/>
            </w:tcBorders>
          </w:tcPr>
          <w:p w:rsidR="005D56D2" w:rsidRPr="00DD1A46" w:rsidRDefault="005D56D2" w:rsidP="002D45EF">
            <w:pPr>
              <w:pStyle w:val="TableParagraph"/>
              <w:spacing w:before="0"/>
              <w:ind w:left="0"/>
            </w:pPr>
          </w:p>
        </w:tc>
      </w:tr>
      <w:tr w:rsidR="005D56D2" w:rsidRPr="00DD1A46" w:rsidTr="002D45EF">
        <w:trPr>
          <w:trHeight w:val="373"/>
        </w:trPr>
        <w:tc>
          <w:tcPr>
            <w:tcW w:w="5184" w:type="dxa"/>
            <w:tcBorders>
              <w:top w:val="single" w:sz="4" w:space="0" w:color="000000"/>
            </w:tcBorders>
          </w:tcPr>
          <w:p w:rsidR="005D56D2" w:rsidRPr="00DD1A46" w:rsidRDefault="005D56D2" w:rsidP="002D45EF">
            <w:pPr>
              <w:pStyle w:val="TableParagraph"/>
              <w:spacing w:before="97" w:line="256" w:lineRule="exact"/>
              <w:ind w:left="3086"/>
            </w:pPr>
            <w:r w:rsidRPr="00DD1A46">
              <w:t>ФИО</w:t>
            </w:r>
          </w:p>
        </w:tc>
        <w:tc>
          <w:tcPr>
            <w:tcW w:w="360" w:type="dxa"/>
          </w:tcPr>
          <w:p w:rsidR="005D56D2" w:rsidRPr="00DD1A46" w:rsidRDefault="005D56D2" w:rsidP="002D45EF">
            <w:pPr>
              <w:pStyle w:val="TableParagraph"/>
              <w:spacing w:before="0"/>
              <w:ind w:left="0"/>
            </w:pPr>
          </w:p>
        </w:tc>
        <w:tc>
          <w:tcPr>
            <w:tcW w:w="4235" w:type="dxa"/>
            <w:tcBorders>
              <w:top w:val="single" w:sz="4" w:space="0" w:color="000000"/>
            </w:tcBorders>
          </w:tcPr>
          <w:p w:rsidR="005D56D2" w:rsidRPr="00DD1A46" w:rsidRDefault="005D56D2" w:rsidP="002D45EF">
            <w:pPr>
              <w:pStyle w:val="TableParagraph"/>
              <w:spacing w:before="97" w:line="256" w:lineRule="exact"/>
              <w:ind w:left="1682" w:right="1669"/>
              <w:jc w:val="center"/>
            </w:pPr>
            <w:r w:rsidRPr="00DD1A46">
              <w:t>подпись</w:t>
            </w:r>
          </w:p>
        </w:tc>
      </w:tr>
    </w:tbl>
    <w:p w:rsidR="005D56D2" w:rsidRDefault="005D56D2" w:rsidP="00615479">
      <w:pPr>
        <w:pStyle w:val="BodyText"/>
        <w:spacing w:before="9"/>
      </w:pPr>
    </w:p>
    <w:sectPr w:rsidR="005D56D2" w:rsidSect="00615479">
      <w:headerReference w:type="default" r:id="rId7"/>
      <w:footerReference w:type="default" r:id="rId8"/>
      <w:pgSz w:w="11910" w:h="16840"/>
      <w:pgMar w:top="899" w:right="420" w:bottom="360" w:left="1460" w:header="572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D2" w:rsidRDefault="005D56D2">
      <w:r>
        <w:separator/>
      </w:r>
    </w:p>
  </w:endnote>
  <w:endnote w:type="continuationSeparator" w:id="0">
    <w:p w:rsidR="005D56D2" w:rsidRDefault="005D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D2" w:rsidRDefault="005D56D2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83.95pt;margin-top:781.15pt;width:286.5pt;height:10.8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Z8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UmOoMvUrB6aEHN32AbeiyZar6e1F+VYiLVUP4lt5KKYaGkgqy881N9+zq&#10;iKMMyGb4ICoIQ3ZaWKBDLTtTOigGAnTo0tOpMyaVEjZn81kcRXBUwpk/WyySyI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" filled="f" stroked="f">
          <v:textbox inset="0,0,0,0">
            <w:txbxContent>
              <w:p w:rsidR="005D56D2" w:rsidRDefault="005D56D2">
                <w:pPr>
                  <w:spacing w:before="13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 Box 1" o:spid="_x0000_s2051" type="#_x0000_t202" style="position:absolute;margin-left:533.85pt;margin-top:781.15pt;width:34.5pt;height:10.8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TWrg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" filled="f" stroked="f">
          <v:textbox inset="0,0,0,0">
            <w:txbxContent>
              <w:p w:rsidR="005D56D2" w:rsidRDefault="005D56D2">
                <w:pPr>
                  <w:spacing w:before="13"/>
                  <w:ind w:left="6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D2" w:rsidRDefault="005D56D2">
      <w:r>
        <w:separator/>
      </w:r>
    </w:p>
  </w:footnote>
  <w:footnote w:type="continuationSeparator" w:id="0">
    <w:p w:rsidR="005D56D2" w:rsidRDefault="005D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D2" w:rsidRDefault="005D56D2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99.35pt;margin-top:27.55pt;width:453.4pt;height:20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" filled="f" stroked="f">
          <v:textbox inset="0,0,0,0">
            <w:txbxContent>
              <w:p w:rsidR="005D56D2" w:rsidRDefault="005D56D2">
                <w:pPr>
                  <w:spacing w:before="13"/>
                  <w:ind w:left="2857" w:right="3" w:hanging="2838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086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F4E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800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34A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0C0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081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72E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589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A2E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04F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606F67"/>
    <w:multiLevelType w:val="hybridMultilevel"/>
    <w:tmpl w:val="1F2420DC"/>
    <w:lvl w:ilvl="0" w:tplc="2422A042">
      <w:start w:val="1"/>
      <w:numFmt w:val="decimal"/>
      <w:lvlText w:val="%1."/>
      <w:lvlJc w:val="left"/>
      <w:pPr>
        <w:ind w:left="23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8E7952">
      <w:numFmt w:val="bullet"/>
      <w:lvlText w:val="•"/>
      <w:lvlJc w:val="left"/>
      <w:pPr>
        <w:ind w:left="1218" w:hanging="259"/>
      </w:pPr>
      <w:rPr>
        <w:rFonts w:hint="default"/>
      </w:rPr>
    </w:lvl>
    <w:lvl w:ilvl="2" w:tplc="D8BC436E">
      <w:numFmt w:val="bullet"/>
      <w:lvlText w:val="•"/>
      <w:lvlJc w:val="left"/>
      <w:pPr>
        <w:ind w:left="2196" w:hanging="259"/>
      </w:pPr>
      <w:rPr>
        <w:rFonts w:hint="default"/>
      </w:rPr>
    </w:lvl>
    <w:lvl w:ilvl="3" w:tplc="3B4E9E74">
      <w:numFmt w:val="bullet"/>
      <w:lvlText w:val="•"/>
      <w:lvlJc w:val="left"/>
      <w:pPr>
        <w:ind w:left="3175" w:hanging="259"/>
      </w:pPr>
      <w:rPr>
        <w:rFonts w:hint="default"/>
      </w:rPr>
    </w:lvl>
    <w:lvl w:ilvl="4" w:tplc="656097E2">
      <w:numFmt w:val="bullet"/>
      <w:lvlText w:val="•"/>
      <w:lvlJc w:val="left"/>
      <w:pPr>
        <w:ind w:left="4153" w:hanging="259"/>
      </w:pPr>
      <w:rPr>
        <w:rFonts w:hint="default"/>
      </w:rPr>
    </w:lvl>
    <w:lvl w:ilvl="5" w:tplc="3B9E970C">
      <w:numFmt w:val="bullet"/>
      <w:lvlText w:val="•"/>
      <w:lvlJc w:val="left"/>
      <w:pPr>
        <w:ind w:left="5132" w:hanging="259"/>
      </w:pPr>
      <w:rPr>
        <w:rFonts w:hint="default"/>
      </w:rPr>
    </w:lvl>
    <w:lvl w:ilvl="6" w:tplc="1F7C3DB0">
      <w:numFmt w:val="bullet"/>
      <w:lvlText w:val="•"/>
      <w:lvlJc w:val="left"/>
      <w:pPr>
        <w:ind w:left="6110" w:hanging="259"/>
      </w:pPr>
      <w:rPr>
        <w:rFonts w:hint="default"/>
      </w:rPr>
    </w:lvl>
    <w:lvl w:ilvl="7" w:tplc="F16ED290">
      <w:numFmt w:val="bullet"/>
      <w:lvlText w:val="•"/>
      <w:lvlJc w:val="left"/>
      <w:pPr>
        <w:ind w:left="7088" w:hanging="259"/>
      </w:pPr>
      <w:rPr>
        <w:rFonts w:hint="default"/>
      </w:rPr>
    </w:lvl>
    <w:lvl w:ilvl="8" w:tplc="57888D84">
      <w:numFmt w:val="bullet"/>
      <w:lvlText w:val="•"/>
      <w:lvlJc w:val="left"/>
      <w:pPr>
        <w:ind w:left="8067" w:hanging="259"/>
      </w:pPr>
      <w:rPr>
        <w:rFonts w:hint="default"/>
      </w:rPr>
    </w:lvl>
  </w:abstractNum>
  <w:abstractNum w:abstractNumId="11">
    <w:nsid w:val="29640AC6"/>
    <w:multiLevelType w:val="hybridMultilevel"/>
    <w:tmpl w:val="E762375C"/>
    <w:lvl w:ilvl="0" w:tplc="3402B2E4">
      <w:numFmt w:val="bullet"/>
      <w:lvlText w:val="-"/>
      <w:lvlJc w:val="left"/>
      <w:pPr>
        <w:ind w:left="239" w:hanging="154"/>
      </w:pPr>
      <w:rPr>
        <w:rFonts w:ascii="Times New Roman" w:eastAsia="Times New Roman" w:hAnsi="Times New Roman" w:hint="default"/>
        <w:w w:val="99"/>
        <w:sz w:val="24"/>
      </w:rPr>
    </w:lvl>
    <w:lvl w:ilvl="1" w:tplc="46A20624">
      <w:numFmt w:val="bullet"/>
      <w:lvlText w:val="•"/>
      <w:lvlJc w:val="left"/>
      <w:pPr>
        <w:ind w:left="1218" w:hanging="154"/>
      </w:pPr>
      <w:rPr>
        <w:rFonts w:hint="default"/>
      </w:rPr>
    </w:lvl>
    <w:lvl w:ilvl="2" w:tplc="EB5005B8">
      <w:numFmt w:val="bullet"/>
      <w:lvlText w:val="•"/>
      <w:lvlJc w:val="left"/>
      <w:pPr>
        <w:ind w:left="2196" w:hanging="154"/>
      </w:pPr>
      <w:rPr>
        <w:rFonts w:hint="default"/>
      </w:rPr>
    </w:lvl>
    <w:lvl w:ilvl="3" w:tplc="B7D892A6">
      <w:numFmt w:val="bullet"/>
      <w:lvlText w:val="•"/>
      <w:lvlJc w:val="left"/>
      <w:pPr>
        <w:ind w:left="3175" w:hanging="154"/>
      </w:pPr>
      <w:rPr>
        <w:rFonts w:hint="default"/>
      </w:rPr>
    </w:lvl>
    <w:lvl w:ilvl="4" w:tplc="5C407182">
      <w:numFmt w:val="bullet"/>
      <w:lvlText w:val="•"/>
      <w:lvlJc w:val="left"/>
      <w:pPr>
        <w:ind w:left="4153" w:hanging="154"/>
      </w:pPr>
      <w:rPr>
        <w:rFonts w:hint="default"/>
      </w:rPr>
    </w:lvl>
    <w:lvl w:ilvl="5" w:tplc="12C099C0">
      <w:numFmt w:val="bullet"/>
      <w:lvlText w:val="•"/>
      <w:lvlJc w:val="left"/>
      <w:pPr>
        <w:ind w:left="5132" w:hanging="154"/>
      </w:pPr>
      <w:rPr>
        <w:rFonts w:hint="default"/>
      </w:rPr>
    </w:lvl>
    <w:lvl w:ilvl="6" w:tplc="C562C8DC">
      <w:numFmt w:val="bullet"/>
      <w:lvlText w:val="•"/>
      <w:lvlJc w:val="left"/>
      <w:pPr>
        <w:ind w:left="6110" w:hanging="154"/>
      </w:pPr>
      <w:rPr>
        <w:rFonts w:hint="default"/>
      </w:rPr>
    </w:lvl>
    <w:lvl w:ilvl="7" w:tplc="4CB65B6E">
      <w:numFmt w:val="bullet"/>
      <w:lvlText w:val="•"/>
      <w:lvlJc w:val="left"/>
      <w:pPr>
        <w:ind w:left="7088" w:hanging="154"/>
      </w:pPr>
      <w:rPr>
        <w:rFonts w:hint="default"/>
      </w:rPr>
    </w:lvl>
    <w:lvl w:ilvl="8" w:tplc="067E7116">
      <w:numFmt w:val="bullet"/>
      <w:lvlText w:val="•"/>
      <w:lvlJc w:val="left"/>
      <w:pPr>
        <w:ind w:left="8067" w:hanging="154"/>
      </w:pPr>
      <w:rPr>
        <w:rFonts w:hint="default"/>
      </w:rPr>
    </w:lvl>
  </w:abstractNum>
  <w:abstractNum w:abstractNumId="12">
    <w:nsid w:val="56960B98"/>
    <w:multiLevelType w:val="hybridMultilevel"/>
    <w:tmpl w:val="EA42A534"/>
    <w:lvl w:ilvl="0" w:tplc="43EAFC22">
      <w:numFmt w:val="bullet"/>
      <w:lvlText w:val="-"/>
      <w:lvlJc w:val="left"/>
      <w:pPr>
        <w:ind w:left="159" w:hanging="144"/>
      </w:pPr>
      <w:rPr>
        <w:rFonts w:ascii="Times New Roman" w:eastAsia="Times New Roman" w:hAnsi="Times New Roman" w:hint="default"/>
        <w:w w:val="99"/>
        <w:sz w:val="24"/>
      </w:rPr>
    </w:lvl>
    <w:lvl w:ilvl="1" w:tplc="5DB2F33E">
      <w:numFmt w:val="bullet"/>
      <w:lvlText w:val="-"/>
      <w:lvlJc w:val="left"/>
      <w:pPr>
        <w:ind w:left="239" w:hanging="149"/>
      </w:pPr>
      <w:rPr>
        <w:rFonts w:ascii="Times New Roman" w:eastAsia="Times New Roman" w:hAnsi="Times New Roman" w:hint="default"/>
        <w:w w:val="99"/>
        <w:sz w:val="24"/>
      </w:rPr>
    </w:lvl>
    <w:lvl w:ilvl="2" w:tplc="4EA2083E">
      <w:numFmt w:val="bullet"/>
      <w:lvlText w:val="•"/>
      <w:lvlJc w:val="left"/>
      <w:pPr>
        <w:ind w:left="1241" w:hanging="149"/>
      </w:pPr>
      <w:rPr>
        <w:rFonts w:hint="default"/>
      </w:rPr>
    </w:lvl>
    <w:lvl w:ilvl="3" w:tplc="848C6F6C">
      <w:numFmt w:val="bullet"/>
      <w:lvlText w:val="•"/>
      <w:lvlJc w:val="left"/>
      <w:pPr>
        <w:ind w:left="2243" w:hanging="149"/>
      </w:pPr>
      <w:rPr>
        <w:rFonts w:hint="default"/>
      </w:rPr>
    </w:lvl>
    <w:lvl w:ilvl="4" w:tplc="F9F6F5CC">
      <w:numFmt w:val="bullet"/>
      <w:lvlText w:val="•"/>
      <w:lvlJc w:val="left"/>
      <w:pPr>
        <w:ind w:left="3245" w:hanging="149"/>
      </w:pPr>
      <w:rPr>
        <w:rFonts w:hint="default"/>
      </w:rPr>
    </w:lvl>
    <w:lvl w:ilvl="5" w:tplc="22CC4A0E">
      <w:numFmt w:val="bullet"/>
      <w:lvlText w:val="•"/>
      <w:lvlJc w:val="left"/>
      <w:pPr>
        <w:ind w:left="4247" w:hanging="149"/>
      </w:pPr>
      <w:rPr>
        <w:rFonts w:hint="default"/>
      </w:rPr>
    </w:lvl>
    <w:lvl w:ilvl="6" w:tplc="69126FCE">
      <w:numFmt w:val="bullet"/>
      <w:lvlText w:val="•"/>
      <w:lvlJc w:val="left"/>
      <w:pPr>
        <w:ind w:left="5249" w:hanging="149"/>
      </w:pPr>
      <w:rPr>
        <w:rFonts w:hint="default"/>
      </w:rPr>
    </w:lvl>
    <w:lvl w:ilvl="7" w:tplc="8D266588">
      <w:numFmt w:val="bullet"/>
      <w:lvlText w:val="•"/>
      <w:lvlJc w:val="left"/>
      <w:pPr>
        <w:ind w:left="6251" w:hanging="149"/>
      </w:pPr>
      <w:rPr>
        <w:rFonts w:hint="default"/>
      </w:rPr>
    </w:lvl>
    <w:lvl w:ilvl="8" w:tplc="97668F7E">
      <w:numFmt w:val="bullet"/>
      <w:lvlText w:val="•"/>
      <w:lvlJc w:val="left"/>
      <w:pPr>
        <w:ind w:left="7252" w:hanging="149"/>
      </w:pPr>
      <w:rPr>
        <w:rFonts w:hint="default"/>
      </w:rPr>
    </w:lvl>
  </w:abstractNum>
  <w:abstractNum w:abstractNumId="13">
    <w:nsid w:val="5ACB60DD"/>
    <w:multiLevelType w:val="hybridMultilevel"/>
    <w:tmpl w:val="A2680818"/>
    <w:lvl w:ilvl="0" w:tplc="E458B4EE">
      <w:start w:val="1"/>
      <w:numFmt w:val="decimal"/>
      <w:lvlText w:val="%1."/>
      <w:lvlJc w:val="left"/>
      <w:pPr>
        <w:ind w:left="599" w:hanging="360"/>
      </w:pPr>
      <w:rPr>
        <w:rFonts w:ascii="Courier New" w:eastAsia="Times New Roman" w:hAnsi="Courier New" w:cs="Courier New" w:hint="default"/>
        <w:spacing w:val="-1"/>
        <w:w w:val="100"/>
        <w:sz w:val="20"/>
        <w:szCs w:val="20"/>
      </w:rPr>
    </w:lvl>
    <w:lvl w:ilvl="1" w:tplc="BF4084CC">
      <w:start w:val="1"/>
      <w:numFmt w:val="upperRoman"/>
      <w:lvlText w:val="%2"/>
      <w:lvlJc w:val="left"/>
      <w:pPr>
        <w:ind w:left="92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A205584">
      <w:numFmt w:val="bullet"/>
      <w:lvlText w:val="•"/>
      <w:lvlJc w:val="left"/>
      <w:pPr>
        <w:ind w:left="1931" w:hanging="144"/>
      </w:pPr>
      <w:rPr>
        <w:rFonts w:hint="default"/>
      </w:rPr>
    </w:lvl>
    <w:lvl w:ilvl="3" w:tplc="139221D2">
      <w:numFmt w:val="bullet"/>
      <w:lvlText w:val="•"/>
      <w:lvlJc w:val="left"/>
      <w:pPr>
        <w:ind w:left="2943" w:hanging="144"/>
      </w:pPr>
      <w:rPr>
        <w:rFonts w:hint="default"/>
      </w:rPr>
    </w:lvl>
    <w:lvl w:ilvl="4" w:tplc="F1F01C80">
      <w:numFmt w:val="bullet"/>
      <w:lvlText w:val="•"/>
      <w:lvlJc w:val="left"/>
      <w:pPr>
        <w:ind w:left="3954" w:hanging="144"/>
      </w:pPr>
      <w:rPr>
        <w:rFonts w:hint="default"/>
      </w:rPr>
    </w:lvl>
    <w:lvl w:ilvl="5" w:tplc="C3AC4E84">
      <w:numFmt w:val="bullet"/>
      <w:lvlText w:val="•"/>
      <w:lvlJc w:val="left"/>
      <w:pPr>
        <w:ind w:left="4966" w:hanging="144"/>
      </w:pPr>
      <w:rPr>
        <w:rFonts w:hint="default"/>
      </w:rPr>
    </w:lvl>
    <w:lvl w:ilvl="6" w:tplc="7BA4DD40">
      <w:numFmt w:val="bullet"/>
      <w:lvlText w:val="•"/>
      <w:lvlJc w:val="left"/>
      <w:pPr>
        <w:ind w:left="5977" w:hanging="144"/>
      </w:pPr>
      <w:rPr>
        <w:rFonts w:hint="default"/>
      </w:rPr>
    </w:lvl>
    <w:lvl w:ilvl="7" w:tplc="61B270B6">
      <w:numFmt w:val="bullet"/>
      <w:lvlText w:val="•"/>
      <w:lvlJc w:val="left"/>
      <w:pPr>
        <w:ind w:left="6989" w:hanging="144"/>
      </w:pPr>
      <w:rPr>
        <w:rFonts w:hint="default"/>
      </w:rPr>
    </w:lvl>
    <w:lvl w:ilvl="8" w:tplc="8F70327C">
      <w:numFmt w:val="bullet"/>
      <w:lvlText w:val="•"/>
      <w:lvlJc w:val="left"/>
      <w:pPr>
        <w:ind w:left="8000" w:hanging="144"/>
      </w:pPr>
      <w:rPr>
        <w:rFonts w:hint="default"/>
      </w:rPr>
    </w:lvl>
  </w:abstractNum>
  <w:abstractNum w:abstractNumId="14">
    <w:nsid w:val="5E621B0D"/>
    <w:multiLevelType w:val="multilevel"/>
    <w:tmpl w:val="96BEA0DC"/>
    <w:lvl w:ilvl="0">
      <w:start w:val="1"/>
      <w:numFmt w:val="decimal"/>
      <w:lvlText w:val="%1."/>
      <w:lvlJc w:val="left"/>
      <w:pPr>
        <w:ind w:left="1026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39" w:hanging="523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2020" w:hanging="523"/>
      </w:pPr>
      <w:rPr>
        <w:rFonts w:hint="default"/>
      </w:rPr>
    </w:lvl>
    <w:lvl w:ilvl="3">
      <w:numFmt w:val="bullet"/>
      <w:lvlText w:val="•"/>
      <w:lvlJc w:val="left"/>
      <w:pPr>
        <w:ind w:left="3020" w:hanging="523"/>
      </w:pPr>
      <w:rPr>
        <w:rFonts w:hint="default"/>
      </w:rPr>
    </w:lvl>
    <w:lvl w:ilvl="4">
      <w:numFmt w:val="bullet"/>
      <w:lvlText w:val="•"/>
      <w:lvlJc w:val="left"/>
      <w:pPr>
        <w:ind w:left="4021" w:hanging="523"/>
      </w:pPr>
      <w:rPr>
        <w:rFonts w:hint="default"/>
      </w:rPr>
    </w:lvl>
    <w:lvl w:ilvl="5">
      <w:numFmt w:val="bullet"/>
      <w:lvlText w:val="•"/>
      <w:lvlJc w:val="left"/>
      <w:pPr>
        <w:ind w:left="5021" w:hanging="523"/>
      </w:pPr>
      <w:rPr>
        <w:rFonts w:hint="default"/>
      </w:rPr>
    </w:lvl>
    <w:lvl w:ilvl="6">
      <w:numFmt w:val="bullet"/>
      <w:lvlText w:val="•"/>
      <w:lvlJc w:val="left"/>
      <w:pPr>
        <w:ind w:left="6022" w:hanging="523"/>
      </w:pPr>
      <w:rPr>
        <w:rFonts w:hint="default"/>
      </w:rPr>
    </w:lvl>
    <w:lvl w:ilvl="7">
      <w:numFmt w:val="bullet"/>
      <w:lvlText w:val="•"/>
      <w:lvlJc w:val="left"/>
      <w:pPr>
        <w:ind w:left="7022" w:hanging="523"/>
      </w:pPr>
      <w:rPr>
        <w:rFonts w:hint="default"/>
      </w:rPr>
    </w:lvl>
    <w:lvl w:ilvl="8">
      <w:numFmt w:val="bullet"/>
      <w:lvlText w:val="•"/>
      <w:lvlJc w:val="left"/>
      <w:pPr>
        <w:ind w:left="8023" w:hanging="523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CC4"/>
    <w:rsid w:val="002D45EF"/>
    <w:rsid w:val="002D5C0E"/>
    <w:rsid w:val="002E62BA"/>
    <w:rsid w:val="00380230"/>
    <w:rsid w:val="003D56C3"/>
    <w:rsid w:val="004F2386"/>
    <w:rsid w:val="005D5694"/>
    <w:rsid w:val="005D56D2"/>
    <w:rsid w:val="005F0CC4"/>
    <w:rsid w:val="00615479"/>
    <w:rsid w:val="0099511A"/>
    <w:rsid w:val="00A07A59"/>
    <w:rsid w:val="00A70F71"/>
    <w:rsid w:val="00D60AB1"/>
    <w:rsid w:val="00D67FE7"/>
    <w:rsid w:val="00DD1A46"/>
    <w:rsid w:val="00DF0478"/>
    <w:rsid w:val="00EB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1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B5F4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B5F4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511A"/>
    <w:rPr>
      <w:rFonts w:ascii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Normal"/>
    <w:uiPriority w:val="99"/>
    <w:rsid w:val="00EB5F47"/>
    <w:pPr>
      <w:ind w:left="33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Normal"/>
    <w:uiPriority w:val="99"/>
    <w:rsid w:val="00EB5F47"/>
    <w:pPr>
      <w:ind w:left="1026" w:hanging="245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B5F47"/>
    <w:pPr>
      <w:ind w:left="284" w:right="191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B5F47"/>
    <w:pPr>
      <w:ind w:left="239" w:firstLine="542"/>
      <w:jc w:val="both"/>
    </w:pPr>
  </w:style>
  <w:style w:type="paragraph" w:customStyle="1" w:styleId="TableParagraph">
    <w:name w:val="Table Paragraph"/>
    <w:basedOn w:val="Normal"/>
    <w:uiPriority w:val="99"/>
    <w:rsid w:val="00EB5F47"/>
    <w:pPr>
      <w:spacing w:before="49"/>
      <w:ind w:left="62"/>
    </w:pPr>
  </w:style>
  <w:style w:type="paragraph" w:styleId="Header">
    <w:name w:val="header"/>
    <w:basedOn w:val="Normal"/>
    <w:link w:val="HeaderChar"/>
    <w:uiPriority w:val="99"/>
    <w:rsid w:val="009951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511A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9951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511A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199</Words>
  <Characters>1137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Минздрава РФ от 09.12.2020 N 17-о/и/2-18965 - Действ. первая ред. - О порядке проведения вакцинации против COVID-19 взрослому населению</dc:title>
  <dc:subject>О порядке проведения вакцинации против COVID-19 взрослому населению - Письмо Минздрава РФ от 09.12.2020 N 17-о/и/2-18965</dc:subject>
  <dc:creator>Письмо МЗ РФ от 09.12.2020 N 17-о/и/2-18965 - Действ. первая ред. - О порядке проведения вакцинации против COVID-19 взрослому населению</dc:creator>
  <cp:keywords>О порядке проведения вакцинации против COVID-19 взрослому населению - Письмо Минздрава РФ от 09.12.2020 N 17-о/и/2-18965</cp:keywords>
  <dc:description/>
  <cp:lastModifiedBy>setupandtest</cp:lastModifiedBy>
  <cp:revision>4</cp:revision>
  <dcterms:created xsi:type="dcterms:W3CDTF">2021-03-18T13:46:00Z</dcterms:created>
  <dcterms:modified xsi:type="dcterms:W3CDTF">2021-05-26T12:10:00Z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