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154EA" w14:textId="77777777" w:rsidR="00987E69" w:rsidRPr="00A54BF4" w:rsidRDefault="00987E69" w:rsidP="00987E69">
      <w:pPr>
        <w:jc w:val="center"/>
        <w:rPr>
          <w:rFonts w:ascii="Times New Roman" w:hAnsi="Times New Roman" w:cs="Times New Roman"/>
          <w:b/>
        </w:rPr>
      </w:pPr>
      <w:r w:rsidRPr="00A54BF4">
        <w:rPr>
          <w:rFonts w:ascii="Times New Roman" w:hAnsi="Times New Roman" w:cs="Times New Roman"/>
          <w:b/>
        </w:rPr>
        <w:t>Общие требования к документу:</w:t>
      </w:r>
    </w:p>
    <w:p w14:paraId="5BA3F810" w14:textId="77777777" w:rsidR="00DF37E0" w:rsidRDefault="00987E69" w:rsidP="00987E69">
      <w:pPr>
        <w:jc w:val="center"/>
        <w:rPr>
          <w:rFonts w:ascii="Times New Roman" w:hAnsi="Times New Roman" w:cs="Times New Roman"/>
          <w:u w:val="single"/>
        </w:rPr>
      </w:pPr>
      <w:r w:rsidRPr="00987E69">
        <w:rPr>
          <w:rFonts w:ascii="Times New Roman" w:hAnsi="Times New Roman" w:cs="Times New Roman"/>
        </w:rPr>
        <w:t xml:space="preserve">поля: верхнее 15, нижнее 15, левое 25, правое 10. Межстрочный интервал 1,0. </w:t>
      </w:r>
      <w:r w:rsidRPr="00987E69">
        <w:rPr>
          <w:rFonts w:ascii="Times New Roman" w:eastAsia="Times New Roman" w:hAnsi="Times New Roman"/>
          <w:spacing w:val="-4"/>
          <w:lang w:eastAsia="ru-RU"/>
        </w:rPr>
        <w:t xml:space="preserve">Весь текст оформляется шрифтом </w:t>
      </w:r>
      <w:proofErr w:type="spellStart"/>
      <w:r w:rsidRPr="00987E69">
        <w:rPr>
          <w:rFonts w:ascii="Times New Roman" w:eastAsia="Times New Roman" w:hAnsi="Times New Roman"/>
          <w:spacing w:val="-4"/>
          <w:lang w:eastAsia="ru-RU"/>
        </w:rPr>
        <w:t>Times</w:t>
      </w:r>
      <w:proofErr w:type="spellEnd"/>
      <w:r w:rsidRPr="00987E69">
        <w:rPr>
          <w:rFonts w:ascii="Times New Roman" w:eastAsia="Times New Roman" w:hAnsi="Times New Roman"/>
          <w:spacing w:val="-4"/>
          <w:lang w:eastAsia="ru-RU"/>
        </w:rPr>
        <w:t xml:space="preserve"> </w:t>
      </w:r>
      <w:proofErr w:type="spellStart"/>
      <w:r w:rsidRPr="00987E69">
        <w:rPr>
          <w:rFonts w:ascii="Times New Roman" w:eastAsia="Times New Roman" w:hAnsi="Times New Roman"/>
          <w:spacing w:val="-4"/>
          <w:lang w:eastAsia="ru-RU"/>
        </w:rPr>
        <w:t>New</w:t>
      </w:r>
      <w:proofErr w:type="spellEnd"/>
      <w:r w:rsidRPr="00987E69">
        <w:rPr>
          <w:rFonts w:ascii="Times New Roman" w:eastAsia="Times New Roman" w:hAnsi="Times New Roman"/>
          <w:spacing w:val="-4"/>
          <w:lang w:eastAsia="ru-RU"/>
        </w:rPr>
        <w:t xml:space="preserve"> </w:t>
      </w:r>
      <w:proofErr w:type="spellStart"/>
      <w:r w:rsidRPr="00987E69">
        <w:rPr>
          <w:rFonts w:ascii="Times New Roman" w:eastAsia="Times New Roman" w:hAnsi="Times New Roman"/>
          <w:spacing w:val="-4"/>
          <w:lang w:eastAsia="ru-RU"/>
        </w:rPr>
        <w:t>Roman</w:t>
      </w:r>
      <w:proofErr w:type="spellEnd"/>
      <w:r w:rsidRPr="00987E69">
        <w:rPr>
          <w:rFonts w:ascii="Times New Roman" w:eastAsia="Times New Roman" w:hAnsi="Times New Roman"/>
          <w:spacing w:val="-4"/>
          <w:lang w:eastAsia="ru-RU"/>
        </w:rPr>
        <w:t>.</w:t>
      </w:r>
      <w:r w:rsidRPr="00987E69">
        <w:rPr>
          <w:rFonts w:ascii="Times New Roman" w:hAnsi="Times New Roman" w:cs="Times New Roman"/>
          <w:u w:val="single"/>
        </w:rPr>
        <w:t xml:space="preserve"> </w:t>
      </w:r>
    </w:p>
    <w:p w14:paraId="0EF342A4" w14:textId="76B3C422" w:rsidR="00987E69" w:rsidRPr="00987E69" w:rsidRDefault="00987E69" w:rsidP="00987E69">
      <w:pPr>
        <w:jc w:val="center"/>
        <w:rPr>
          <w:rFonts w:ascii="Times New Roman" w:hAnsi="Times New Roman" w:cs="Times New Roman"/>
        </w:rPr>
      </w:pPr>
      <w:r w:rsidRPr="00987E69">
        <w:rPr>
          <w:rFonts w:ascii="Times New Roman" w:hAnsi="Times New Roman" w:cs="Times New Roman"/>
          <w:u w:val="single"/>
        </w:rPr>
        <w:t>Общий объем тезиса не менее 3</w:t>
      </w:r>
      <w:r w:rsidR="00DF37E0">
        <w:rPr>
          <w:rFonts w:ascii="Times New Roman" w:hAnsi="Times New Roman" w:cs="Times New Roman"/>
          <w:u w:val="single"/>
        </w:rPr>
        <w:t xml:space="preserve"> ПОЛНЫХ</w:t>
      </w:r>
      <w:r w:rsidRPr="00987E69">
        <w:rPr>
          <w:rFonts w:ascii="Times New Roman" w:hAnsi="Times New Roman" w:cs="Times New Roman"/>
          <w:u w:val="single"/>
        </w:rPr>
        <w:t xml:space="preserve"> страниц</w:t>
      </w:r>
      <w:r w:rsidR="00DF37E0">
        <w:rPr>
          <w:rFonts w:ascii="Times New Roman" w:hAnsi="Times New Roman" w:cs="Times New Roman"/>
          <w:u w:val="single"/>
        </w:rPr>
        <w:t xml:space="preserve"> (допускается 4-5стр, но ПОЛНЫХ)</w:t>
      </w:r>
    </w:p>
    <w:p w14:paraId="255058CF" w14:textId="77777777" w:rsidR="00987E69" w:rsidRDefault="00987E69" w:rsidP="00987E69">
      <w:pPr>
        <w:rPr>
          <w:rFonts w:ascii="Times New Roman" w:hAnsi="Times New Roman"/>
          <w:b/>
          <w:spacing w:val="-4"/>
          <w:sz w:val="28"/>
          <w:szCs w:val="27"/>
          <w:shd w:val="clear" w:color="auto" w:fill="FFFFFF"/>
        </w:rPr>
      </w:pPr>
    </w:p>
    <w:p w14:paraId="166BBEC4" w14:textId="77777777" w:rsidR="00987E69" w:rsidRPr="00EC3D3A" w:rsidRDefault="00987E69" w:rsidP="00987E69">
      <w:pPr>
        <w:rPr>
          <w:rFonts w:ascii="TimesNewRomanPS-BoldMT" w:hAnsi="TimesNewRomanPS-BoldMT" w:cs="TimesNewRomanPS-BoldMT"/>
          <w:b/>
          <w:bCs/>
          <w:spacing w:val="-4"/>
          <w:sz w:val="21"/>
          <w:szCs w:val="21"/>
        </w:rPr>
      </w:pPr>
      <w:r w:rsidRPr="00987E69">
        <w:rPr>
          <w:rFonts w:ascii="Times New Roman" w:hAnsi="Times New Roman"/>
          <w:b/>
          <w:spacing w:val="-4"/>
          <w:szCs w:val="27"/>
          <w:shd w:val="clear" w:color="auto" w:fill="FFFFFF"/>
        </w:rPr>
        <w:t>Порядок оформления титульной страницы</w:t>
      </w:r>
      <w:r w:rsidRPr="00987E69">
        <w:rPr>
          <w:rFonts w:ascii="TimesNewRomanPS-BoldMT" w:hAnsi="TimesNewRomanPS-BoldMT" w:cs="TimesNewRomanPS-BoldMT"/>
          <w:b/>
          <w:bCs/>
          <w:spacing w:val="-4"/>
          <w:sz w:val="19"/>
          <w:szCs w:val="21"/>
        </w:rPr>
        <w:t xml:space="preserve"> </w:t>
      </w:r>
    </w:p>
    <w:p w14:paraId="3E821635" w14:textId="77777777" w:rsidR="00987E69" w:rsidRDefault="00987E69" w:rsidP="00987E6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eastAsia="Times New Roman" w:hAnsi="Times New Roman" w:cs="Times New Roman"/>
          <w:lang w:eastAsia="ru-RU"/>
        </w:rPr>
        <w:t xml:space="preserve">Весь текст титульной страницы оформляется без абзацев и переносов текста. </w:t>
      </w:r>
    </w:p>
    <w:p w14:paraId="1F9AC127" w14:textId="77777777" w:rsidR="001B74B1" w:rsidRPr="0066617D" w:rsidRDefault="001B74B1" w:rsidP="00987E6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66617D">
        <w:rPr>
          <w:rFonts w:ascii="Times New Roman" w:eastAsia="Times New Roman" w:hAnsi="Times New Roman" w:cs="Times New Roman"/>
          <w:lang w:eastAsia="ru-RU"/>
        </w:rPr>
        <w:t>олужирно</w:t>
      </w:r>
      <w:r>
        <w:rPr>
          <w:rFonts w:ascii="Times New Roman" w:eastAsia="Times New Roman" w:hAnsi="Times New Roman" w:cs="Times New Roman"/>
          <w:lang w:eastAsia="ru-RU"/>
        </w:rPr>
        <w:t>е начертание используется для названия статьи (на двух языках) и для подзаголовков в тексте статьи.</w:t>
      </w:r>
    </w:p>
    <w:p w14:paraId="0EF0BD1A" w14:textId="77777777" w:rsidR="00987E69" w:rsidRPr="0066617D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eastAsia="Times New Roman" w:hAnsi="Times New Roman" w:cs="Times New Roman"/>
          <w:b/>
          <w:lang w:eastAsia="ru-RU"/>
        </w:rPr>
        <w:t>УДК</w:t>
      </w:r>
      <w:r w:rsidR="001B74B1">
        <w:rPr>
          <w:rFonts w:ascii="Times New Roman" w:eastAsia="Times New Roman" w:hAnsi="Times New Roman" w:cs="Times New Roman"/>
          <w:lang w:eastAsia="ru-RU"/>
        </w:rPr>
        <w:t xml:space="preserve"> выравнивание по «левому краю»,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кегль 10,5.</w:t>
      </w:r>
    </w:p>
    <w:p w14:paraId="4493504F" w14:textId="3C7074B9" w:rsidR="00987E69" w:rsidRPr="0066617D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hAnsi="Times New Roman" w:cs="Times New Roman"/>
          <w:b/>
        </w:rPr>
        <w:t>Фамилия и инициалы автора(</w:t>
      </w:r>
      <w:proofErr w:type="spellStart"/>
      <w:r w:rsidRPr="0066617D">
        <w:rPr>
          <w:rFonts w:ascii="Times New Roman" w:hAnsi="Times New Roman" w:cs="Times New Roman"/>
          <w:b/>
        </w:rPr>
        <w:t>ов</w:t>
      </w:r>
      <w:proofErr w:type="spellEnd"/>
      <w:r w:rsidRPr="0066617D">
        <w:rPr>
          <w:rFonts w:ascii="Times New Roman" w:hAnsi="Times New Roman" w:cs="Times New Roman"/>
          <w:b/>
        </w:rPr>
        <w:t>)</w:t>
      </w:r>
      <w:r w:rsidRPr="0066617D">
        <w:rPr>
          <w:rFonts w:ascii="Times New Roman" w:hAnsi="Times New Roman" w:cs="Times New Roman"/>
        </w:rPr>
        <w:t xml:space="preserve"> </w:t>
      </w:r>
      <w:r w:rsidR="001B74B1">
        <w:rPr>
          <w:rFonts w:ascii="Times New Roman" w:eastAsia="Times New Roman" w:hAnsi="Times New Roman" w:cs="Times New Roman"/>
          <w:lang w:eastAsia="ru-RU"/>
        </w:rPr>
        <w:t>выравнивание</w:t>
      </w:r>
      <w:r w:rsidR="001B74B1" w:rsidRPr="006661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617D">
        <w:rPr>
          <w:rFonts w:ascii="Times New Roman" w:eastAsia="Times New Roman" w:hAnsi="Times New Roman" w:cs="Times New Roman"/>
          <w:lang w:eastAsia="ru-RU"/>
        </w:rPr>
        <w:t>по «левому краю» кегль 12, сначала фамилия, потом инициалы (</w:t>
      </w:r>
      <w:r w:rsidRPr="00B8563A">
        <w:rPr>
          <w:rFonts w:ascii="Times New Roman" w:eastAsia="Times New Roman" w:hAnsi="Times New Roman" w:cs="Times New Roman"/>
          <w:b/>
          <w:u w:val="single"/>
          <w:lang w:eastAsia="ru-RU"/>
        </w:rPr>
        <w:t>без</w:t>
      </w:r>
      <w:r w:rsidRPr="0066617D">
        <w:rPr>
          <w:rFonts w:ascii="Times New Roman" w:eastAsia="Times New Roman" w:hAnsi="Times New Roman" w:cs="Times New Roman"/>
          <w:u w:val="single"/>
          <w:lang w:eastAsia="ru-RU"/>
        </w:rPr>
        <w:t xml:space="preserve"> надстрочных пометок в виде «звёздочек» или цифр</w:t>
      </w:r>
      <w:r w:rsidR="00B8563A">
        <w:rPr>
          <w:rFonts w:ascii="Times New Roman" w:eastAsia="Times New Roman" w:hAnsi="Times New Roman" w:cs="Times New Roman"/>
          <w:lang w:eastAsia="ru-RU"/>
        </w:rPr>
        <w:t>)</w:t>
      </w:r>
      <w:r w:rsidRPr="0066617D">
        <w:rPr>
          <w:rFonts w:ascii="Times New Roman" w:eastAsia="Times New Roman" w:hAnsi="Times New Roman" w:cs="Times New Roman"/>
          <w:lang w:eastAsia="ru-RU"/>
        </w:rPr>
        <w:t>. Между инициалами пробел не ставится.</w:t>
      </w:r>
    </w:p>
    <w:p w14:paraId="627CB393" w14:textId="77777777" w:rsidR="00987E69" w:rsidRPr="0066617D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eastAsia="Times New Roman" w:hAnsi="Times New Roman" w:cs="Times New Roman"/>
          <w:b/>
          <w:bCs/>
          <w:lang w:eastAsia="ru-RU"/>
        </w:rPr>
        <w:t xml:space="preserve">Название статьи 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по «левому краю» кегль 12 полужирного начертания. В названии статьи не допускается употребление аббревиатур и сокращений. </w:t>
      </w:r>
    </w:p>
    <w:p w14:paraId="6501F62D" w14:textId="77777777" w:rsidR="00987E69" w:rsidRPr="0066617D" w:rsidRDefault="00987E69" w:rsidP="00987E69">
      <w:pPr>
        <w:shd w:val="clear" w:color="auto" w:fill="FFFFFF"/>
        <w:tabs>
          <w:tab w:val="num" w:pos="284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eastAsia="Times New Roman" w:hAnsi="Times New Roman" w:cs="Times New Roman"/>
          <w:b/>
          <w:bCs/>
          <w:lang w:eastAsia="ru-RU"/>
        </w:rPr>
        <w:t>Сведения об авторе / авторах: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фамилия, имя, отчество (</w:t>
      </w:r>
      <w:r w:rsidRPr="0066617D">
        <w:rPr>
          <w:rFonts w:ascii="Times New Roman" w:eastAsia="Times New Roman" w:hAnsi="Times New Roman" w:cs="Times New Roman"/>
          <w:u w:val="single"/>
          <w:lang w:eastAsia="ru-RU"/>
        </w:rPr>
        <w:t>полностью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), ученая степень, ученое звание, должность, </w:t>
      </w:r>
      <w:r w:rsidR="00847C5E">
        <w:rPr>
          <w:rFonts w:ascii="Times New Roman" w:eastAsia="Times New Roman" w:hAnsi="Times New Roman" w:cs="Times New Roman"/>
          <w:lang w:eastAsia="ru-RU"/>
        </w:rPr>
        <w:t xml:space="preserve">далее </w:t>
      </w:r>
      <w:r w:rsidR="00B8563A">
        <w:rPr>
          <w:rFonts w:ascii="Times New Roman" w:eastAsia="Times New Roman" w:hAnsi="Times New Roman" w:cs="Times New Roman"/>
          <w:lang w:eastAsia="ru-RU"/>
        </w:rPr>
        <w:t xml:space="preserve">указывается 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место работы </w:t>
      </w:r>
      <w:r w:rsidRPr="0066617D">
        <w:rPr>
          <w:rFonts w:ascii="Times New Roman" w:eastAsia="Times New Roman" w:hAnsi="Times New Roman" w:cs="Times New Roman"/>
          <w:u w:val="single"/>
          <w:lang w:eastAsia="ru-RU"/>
        </w:rPr>
        <w:t>в именительном падеже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66617D">
        <w:rPr>
          <w:rFonts w:ascii="Times New Roman" w:eastAsia="Times New Roman" w:hAnsi="Times New Roman" w:cs="Times New Roman"/>
          <w:b/>
          <w:u w:val="single"/>
          <w:lang w:eastAsia="ru-RU"/>
        </w:rPr>
        <w:t>ук</w:t>
      </w:r>
      <w:r w:rsidR="00B8563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азывается только одно основное </w:t>
      </w:r>
      <w:r w:rsidRPr="0066617D">
        <w:rPr>
          <w:rFonts w:ascii="Times New Roman" w:eastAsia="Times New Roman" w:hAnsi="Times New Roman" w:cs="Times New Roman"/>
          <w:b/>
          <w:u w:val="single"/>
          <w:lang w:eastAsia="ru-RU"/>
        </w:rPr>
        <w:t>место работы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), адрес </w:t>
      </w:r>
      <w:r w:rsidR="00B8563A">
        <w:rPr>
          <w:rFonts w:ascii="Times New Roman" w:eastAsia="Times New Roman" w:hAnsi="Times New Roman" w:cs="Times New Roman"/>
          <w:lang w:eastAsia="ru-RU"/>
        </w:rPr>
        <w:t xml:space="preserve">этой </w:t>
      </w:r>
      <w:r w:rsidRPr="0066617D">
        <w:rPr>
          <w:rFonts w:ascii="Times New Roman" w:eastAsia="Times New Roman" w:hAnsi="Times New Roman" w:cs="Times New Roman"/>
          <w:lang w:eastAsia="ru-RU"/>
        </w:rPr>
        <w:t>организации (индекс, город, улица/проспект/проезд/тупик/площадь</w:t>
      </w:r>
      <w:r w:rsidR="00B8563A">
        <w:rPr>
          <w:rFonts w:ascii="Times New Roman" w:eastAsia="Times New Roman" w:hAnsi="Times New Roman" w:cs="Times New Roman"/>
          <w:lang w:eastAsia="ru-RU"/>
        </w:rPr>
        <w:t>,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дом, строение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, адрес электронной почты одного автора с которым следует вести переписку. Если место работы для </w:t>
      </w:r>
      <w:r w:rsidR="00847C5E">
        <w:rPr>
          <w:rFonts w:ascii="Times New Roman" w:eastAsia="Times New Roman" w:hAnsi="Times New Roman" w:cs="Times New Roman"/>
          <w:lang w:eastAsia="ru-RU"/>
        </w:rPr>
        <w:t xml:space="preserve">нескольких </w:t>
      </w:r>
      <w:r w:rsidRPr="0066617D">
        <w:rPr>
          <w:rFonts w:ascii="Times New Roman" w:eastAsia="Times New Roman" w:hAnsi="Times New Roman" w:cs="Times New Roman"/>
          <w:lang w:eastAsia="ru-RU"/>
        </w:rPr>
        <w:t>авторов одно, допускается писать его один раз, после перечисления</w:t>
      </w:r>
      <w:r w:rsidR="00B8563A">
        <w:rPr>
          <w:rFonts w:ascii="Times New Roman" w:eastAsia="Times New Roman" w:hAnsi="Times New Roman" w:cs="Times New Roman"/>
          <w:lang w:eastAsia="ru-RU"/>
        </w:rPr>
        <w:t xml:space="preserve"> сведений об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7C5E">
        <w:rPr>
          <w:rFonts w:ascii="Times New Roman" w:eastAsia="Times New Roman" w:hAnsi="Times New Roman" w:cs="Times New Roman"/>
          <w:lang w:eastAsia="ru-RU"/>
        </w:rPr>
        <w:t xml:space="preserve">этих </w:t>
      </w:r>
      <w:r w:rsidRPr="0066617D">
        <w:rPr>
          <w:rFonts w:ascii="Times New Roman" w:eastAsia="Times New Roman" w:hAnsi="Times New Roman" w:cs="Times New Roman"/>
          <w:lang w:eastAsia="ru-RU"/>
        </w:rPr>
        <w:t>автор</w:t>
      </w:r>
      <w:r w:rsidR="00B8563A">
        <w:rPr>
          <w:rFonts w:ascii="Times New Roman" w:eastAsia="Times New Roman" w:hAnsi="Times New Roman" w:cs="Times New Roman"/>
          <w:lang w:eastAsia="ru-RU"/>
        </w:rPr>
        <w:t xml:space="preserve">ах или использовать </w:t>
      </w:r>
      <w:r w:rsidR="00B8563A" w:rsidRPr="00B8563A">
        <w:rPr>
          <w:rFonts w:ascii="Times New Roman" w:eastAsia="Times New Roman" w:hAnsi="Times New Roman" w:cs="Times New Roman"/>
          <w:lang w:eastAsia="ru-RU"/>
        </w:rPr>
        <w:t>надстрочные пометки в виде «звёздочек» или цифр</w:t>
      </w:r>
      <w:r w:rsidRPr="00B8563A">
        <w:rPr>
          <w:rFonts w:ascii="Times New Roman" w:eastAsia="Times New Roman" w:hAnsi="Times New Roman" w:cs="Times New Roman"/>
          <w:lang w:eastAsia="ru-RU"/>
        </w:rPr>
        <w:t>.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Выравнивание по «левому краю» кегль 10,5. </w:t>
      </w:r>
    </w:p>
    <w:p w14:paraId="174E0C25" w14:textId="3A99D2EC" w:rsidR="00987E69" w:rsidRPr="0066617D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eastAsia="Times New Roman" w:hAnsi="Times New Roman" w:cs="Times New Roman"/>
          <w:b/>
          <w:bCs/>
          <w:lang w:eastAsia="ru-RU"/>
        </w:rPr>
        <w:t>Аннотация статьи</w:t>
      </w:r>
      <w:r w:rsidR="00686814">
        <w:rPr>
          <w:rFonts w:ascii="Times New Roman" w:eastAsia="Times New Roman" w:hAnsi="Times New Roman" w:cs="Times New Roman"/>
          <w:lang w:eastAsia="ru-RU"/>
        </w:rPr>
        <w:t> </w:t>
      </w:r>
      <w:r w:rsidRPr="0066617D">
        <w:rPr>
          <w:rFonts w:ascii="Times New Roman" w:eastAsia="Times New Roman" w:hAnsi="Times New Roman" w:cs="Times New Roman"/>
          <w:lang w:eastAsia="ru-RU"/>
        </w:rPr>
        <w:t>(</w:t>
      </w:r>
      <w:r w:rsidRPr="0066617D">
        <w:rPr>
          <w:rFonts w:ascii="Times New Roman" w:hAnsi="Times New Roman" w:cs="Times New Roman"/>
          <w:shd w:val="clear" w:color="auto" w:fill="FFFFFF"/>
        </w:rPr>
        <w:t>без заголовка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617D">
        <w:rPr>
          <w:rFonts w:ascii="Times New Roman" w:hAnsi="Times New Roman" w:cs="Times New Roman"/>
          <w:shd w:val="clear" w:color="auto" w:fill="FFFFFF"/>
        </w:rPr>
        <w:t xml:space="preserve">“Аннотация”) </w:t>
      </w:r>
      <w:r w:rsidRPr="0066617D">
        <w:rPr>
          <w:rFonts w:ascii="Times New Roman" w:eastAsia="Times New Roman" w:hAnsi="Times New Roman" w:cs="Times New Roman"/>
          <w:lang w:eastAsia="ru-RU"/>
        </w:rPr>
        <w:t>300-650 знаков с пробелами, выделяется курсивом, выравнивание по «ширине» кегль 10,5.</w:t>
      </w:r>
      <w:r w:rsidRPr="0066617D">
        <w:rPr>
          <w:rFonts w:ascii="Times New Roman" w:hAnsi="Times New Roman" w:cs="Times New Roman"/>
        </w:rPr>
        <w:t xml:space="preserve"> В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 аннотации не допускается употребление аббревиатур и сокращений</w:t>
      </w:r>
      <w:r w:rsidRPr="0066617D">
        <w:rPr>
          <w:rFonts w:ascii="Times New Roman" w:hAnsi="Times New Roman" w:cs="Times New Roman"/>
          <w:color w:val="FF0000"/>
        </w:rPr>
        <w:t>.</w:t>
      </w:r>
    </w:p>
    <w:p w14:paraId="28349B38" w14:textId="77777777" w:rsidR="00987E69" w:rsidRPr="0066617D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66617D">
        <w:rPr>
          <w:rFonts w:ascii="Times New Roman" w:eastAsia="Times New Roman" w:hAnsi="Times New Roman" w:cs="Times New Roman"/>
          <w:b/>
          <w:bCs/>
          <w:lang w:eastAsia="ru-RU"/>
        </w:rPr>
        <w:t>Ключевые слова</w:t>
      </w:r>
      <w:r w:rsidR="001B74B1">
        <w:rPr>
          <w:rFonts w:ascii="Times New Roman" w:eastAsia="Times New Roman" w:hAnsi="Times New Roman" w:cs="Times New Roman"/>
          <w:lang w:eastAsia="ru-RU"/>
        </w:rPr>
        <w:t xml:space="preserve"> 4-6 </w:t>
      </w:r>
      <w:r w:rsidRPr="0066617D">
        <w:rPr>
          <w:rFonts w:ascii="Times New Roman" w:eastAsia="Times New Roman" w:hAnsi="Times New Roman" w:cs="Times New Roman"/>
          <w:lang w:eastAsia="ru-RU"/>
        </w:rPr>
        <w:t xml:space="preserve">слов (но не более 100 символов) выравнивание по ширине </w:t>
      </w:r>
      <w:r w:rsidRPr="0066617D">
        <w:rPr>
          <w:rFonts w:ascii="Times New Roman" w:hAnsi="Times New Roman" w:cs="Times New Roman"/>
        </w:rPr>
        <w:t>шрифт</w:t>
      </w:r>
      <w:r w:rsidRPr="0066617D">
        <w:rPr>
          <w:rFonts w:ascii="Times New Roman" w:eastAsia="Times New Roman" w:hAnsi="Times New Roman" w:cs="Times New Roman"/>
          <w:lang w:eastAsia="ru-RU"/>
        </w:rPr>
        <w:t>, кегль 10,5 курсивом.</w:t>
      </w:r>
      <w:r w:rsidRPr="0066617D">
        <w:rPr>
          <w:rFonts w:ascii="Times New Roman" w:hAnsi="Times New Roman" w:cs="Times New Roman"/>
        </w:rPr>
        <w:t xml:space="preserve"> </w:t>
      </w:r>
    </w:p>
    <w:p w14:paraId="05337A88" w14:textId="77777777" w:rsidR="00987E69" w:rsidRPr="00AC65DF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u w:val="single"/>
          <w:lang w:eastAsia="ru-RU"/>
        </w:rPr>
      </w:pPr>
      <w:r w:rsidRPr="00AC65D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На английском языке:</w:t>
      </w:r>
    </w:p>
    <w:p w14:paraId="22F055F3" w14:textId="77777777" w:rsidR="00987E69" w:rsidRPr="00A54BF4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A54BF4">
        <w:rPr>
          <w:rFonts w:ascii="Times New Roman" w:eastAsia="Times New Roman" w:hAnsi="Times New Roman" w:cs="Times New Roman"/>
          <w:b/>
          <w:spacing w:val="-4"/>
          <w:lang w:eastAsia="ru-RU"/>
        </w:rPr>
        <w:t>Название статьи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выравнивание по левому краю</w:t>
      </w:r>
      <w:r>
        <w:rPr>
          <w:rFonts w:ascii="Times New Roman" w:eastAsia="Times New Roman" w:hAnsi="Times New Roman" w:cs="Times New Roman"/>
          <w:spacing w:val="-4"/>
          <w:lang w:eastAsia="ru-RU"/>
        </w:rPr>
        <w:t>,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кегль </w:t>
      </w:r>
      <w:r>
        <w:rPr>
          <w:rFonts w:ascii="Times New Roman" w:eastAsia="Times New Roman" w:hAnsi="Times New Roman" w:cs="Times New Roman"/>
          <w:spacing w:val="-4"/>
          <w:lang w:eastAsia="ru-RU"/>
        </w:rPr>
        <w:t>10,5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полужирного</w:t>
      </w:r>
      <w:r w:rsidR="001B74B1">
        <w:rPr>
          <w:rFonts w:ascii="Times New Roman" w:eastAsia="Times New Roman" w:hAnsi="Times New Roman" w:cs="Times New Roman"/>
          <w:spacing w:val="-4"/>
          <w:lang w:eastAsia="ru-RU"/>
        </w:rPr>
        <w:t xml:space="preserve"> начертания.</w:t>
      </w:r>
    </w:p>
    <w:p w14:paraId="791E1AFF" w14:textId="37B2FE14" w:rsidR="00987E69" w:rsidRPr="00A54BF4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061620">
        <w:rPr>
          <w:rFonts w:ascii="Times New Roman" w:eastAsia="Times New Roman" w:hAnsi="Times New Roman" w:cs="Times New Roman"/>
          <w:b/>
          <w:spacing w:val="-4"/>
          <w:lang w:eastAsia="ru-RU"/>
        </w:rPr>
        <w:t>Фамилия</w:t>
      </w:r>
      <w:r w:rsidRPr="00A54BF4">
        <w:rPr>
          <w:rFonts w:ascii="Times New Roman" w:eastAsia="Times New Roman" w:hAnsi="Times New Roman" w:cs="Times New Roman"/>
          <w:b/>
          <w:spacing w:val="-4"/>
          <w:lang w:eastAsia="ru-RU"/>
        </w:rPr>
        <w:t>, инициалы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(сначала фамилия, потом инициалы</w:t>
      </w:r>
      <w:r>
        <w:rPr>
          <w:rFonts w:ascii="Times New Roman" w:eastAsia="Times New Roman" w:hAnsi="Times New Roman" w:cs="Times New Roman"/>
          <w:spacing w:val="-4"/>
          <w:lang w:eastAsia="ru-RU"/>
        </w:rPr>
        <w:t>.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ru-RU"/>
        </w:rPr>
        <w:t>М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>ежду инициалами пробел не ставится) выравнивание по левому краю</w:t>
      </w:r>
      <w:r>
        <w:rPr>
          <w:rFonts w:ascii="Times New Roman" w:eastAsia="Times New Roman" w:hAnsi="Times New Roman" w:cs="Times New Roman"/>
          <w:spacing w:val="-4"/>
          <w:lang w:eastAsia="ru-RU"/>
        </w:rPr>
        <w:t>,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кегль 10</w:t>
      </w:r>
      <w:r>
        <w:rPr>
          <w:rFonts w:ascii="Times New Roman" w:eastAsia="Times New Roman" w:hAnsi="Times New Roman" w:cs="Times New Roman"/>
          <w:spacing w:val="-4"/>
          <w:lang w:eastAsia="ru-RU"/>
        </w:rPr>
        <w:t>,5.</w:t>
      </w:r>
      <w:r w:rsidR="00226EAE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="00226EAE" w:rsidRPr="00226EAE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ЦИФРЫ у авторов с</w:t>
      </w:r>
      <w:r w:rsidR="00226EAE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тавятся ТОЛЬКО</w:t>
      </w:r>
      <w:r w:rsidR="00226EAE" w:rsidRPr="00226EAE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,</w:t>
      </w:r>
      <w:r w:rsidR="00226EAE">
        <w:rPr>
          <w:rFonts w:ascii="Times New Roman" w:eastAsia="Times New Roman" w:hAnsi="Times New Roman" w:cs="Times New Roman"/>
          <w:spacing w:val="-4"/>
          <w:u w:val="single"/>
          <w:lang w:eastAsia="ru-RU"/>
        </w:rPr>
        <w:t xml:space="preserve"> </w:t>
      </w:r>
      <w:bookmarkStart w:id="0" w:name="_GoBack"/>
      <w:bookmarkEnd w:id="0"/>
      <w:r w:rsidR="00226EAE" w:rsidRPr="00226EAE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если авторы из разных организаций и ТОЛЬКО в английской части</w:t>
      </w:r>
    </w:p>
    <w:p w14:paraId="12FEB308" w14:textId="77777777" w:rsidR="00987E69" w:rsidRPr="00A54BF4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A54BF4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Полное название </w:t>
      </w:r>
      <w:r>
        <w:rPr>
          <w:rFonts w:ascii="Times New Roman" w:eastAsia="Times New Roman" w:hAnsi="Times New Roman" w:cs="Times New Roman"/>
          <w:b/>
          <w:spacing w:val="-4"/>
          <w:lang w:eastAsia="ru-RU"/>
        </w:rPr>
        <w:t>места работы</w:t>
      </w:r>
      <w:r w:rsidRPr="00A54BF4">
        <w:rPr>
          <w:rFonts w:ascii="Times New Roman" w:eastAsia="Times New Roman" w:hAnsi="Times New Roman" w:cs="Times New Roman"/>
          <w:b/>
          <w:spacing w:val="-4"/>
          <w:lang w:eastAsia="ru-RU"/>
        </w:rPr>
        <w:t>, город, страна</w:t>
      </w:r>
      <w:r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выравнивание по левому краю, 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>кегль 10</w:t>
      </w:r>
      <w:r>
        <w:rPr>
          <w:rFonts w:ascii="Times New Roman" w:eastAsia="Times New Roman" w:hAnsi="Times New Roman" w:cs="Times New Roman"/>
          <w:spacing w:val="-4"/>
          <w:lang w:eastAsia="ru-RU"/>
        </w:rPr>
        <w:t>,5.</w:t>
      </w:r>
    </w:p>
    <w:p w14:paraId="50270043" w14:textId="77777777" w:rsidR="00987E69" w:rsidRPr="00A54BF4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lang w:eastAsia="ru-RU"/>
        </w:rPr>
        <w:t>А</w:t>
      </w:r>
      <w:r w:rsidRPr="00A54BF4">
        <w:rPr>
          <w:rFonts w:ascii="Times New Roman" w:eastAsia="Times New Roman" w:hAnsi="Times New Roman" w:cs="Times New Roman"/>
          <w:b/>
          <w:spacing w:val="-4"/>
          <w:lang w:eastAsia="ru-RU"/>
        </w:rPr>
        <w:t>ннотация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(</w:t>
      </w:r>
      <w:r w:rsidRPr="00A54BF4">
        <w:rPr>
          <w:rFonts w:ascii="Times New Roman" w:hAnsi="Times New Roman" w:cs="Times New Roman"/>
          <w:spacing w:val="-4"/>
          <w:shd w:val="clear" w:color="auto" w:fill="FFFFFF"/>
        </w:rPr>
        <w:t>без заголовка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A54BF4">
        <w:rPr>
          <w:rFonts w:ascii="Times New Roman" w:hAnsi="Times New Roman" w:cs="Times New Roman"/>
          <w:spacing w:val="-4"/>
          <w:shd w:val="clear" w:color="auto" w:fill="FFFFFF"/>
        </w:rPr>
        <w:t xml:space="preserve">“Аннотация”) 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>выравнивание по ширине</w:t>
      </w:r>
      <w:r>
        <w:rPr>
          <w:rFonts w:ascii="Times New Roman" w:eastAsia="Times New Roman" w:hAnsi="Times New Roman" w:cs="Times New Roman"/>
          <w:spacing w:val="-4"/>
          <w:lang w:eastAsia="ru-RU"/>
        </w:rPr>
        <w:t>,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кегль 10</w:t>
      </w:r>
      <w:r>
        <w:rPr>
          <w:rFonts w:ascii="Times New Roman" w:eastAsia="Times New Roman" w:hAnsi="Times New Roman" w:cs="Times New Roman"/>
          <w:spacing w:val="-4"/>
          <w:lang w:eastAsia="ru-RU"/>
        </w:rPr>
        <w:t>,5 курсивом.</w:t>
      </w:r>
    </w:p>
    <w:p w14:paraId="0341F9B0" w14:textId="77777777" w:rsidR="00987E69" w:rsidRPr="00A54BF4" w:rsidRDefault="00987E69" w:rsidP="00987E69">
      <w:pPr>
        <w:shd w:val="clear" w:color="auto" w:fill="FFFFFF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lang w:eastAsia="ru-RU"/>
        </w:rPr>
        <w:t>К</w:t>
      </w:r>
      <w:r w:rsidRPr="00A54BF4">
        <w:rPr>
          <w:rFonts w:ascii="Times New Roman" w:eastAsia="Times New Roman" w:hAnsi="Times New Roman" w:cs="Times New Roman"/>
          <w:b/>
          <w:spacing w:val="-4"/>
          <w:lang w:eastAsia="ru-RU"/>
        </w:rPr>
        <w:t>лючевые слова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выравнивание по ширине</w:t>
      </w:r>
      <w:r>
        <w:rPr>
          <w:rFonts w:ascii="Times New Roman" w:eastAsia="Times New Roman" w:hAnsi="Times New Roman" w:cs="Times New Roman"/>
          <w:spacing w:val="-4"/>
          <w:lang w:eastAsia="ru-RU"/>
        </w:rPr>
        <w:t xml:space="preserve">, 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>кегль 10</w:t>
      </w:r>
      <w:r>
        <w:rPr>
          <w:rFonts w:ascii="Times New Roman" w:eastAsia="Times New Roman" w:hAnsi="Times New Roman" w:cs="Times New Roman"/>
          <w:spacing w:val="-4"/>
          <w:lang w:eastAsia="ru-RU"/>
        </w:rPr>
        <w:t>,5</w:t>
      </w:r>
      <w:r w:rsidRPr="00A54BF4">
        <w:rPr>
          <w:rFonts w:ascii="Times New Roman" w:eastAsia="Times New Roman" w:hAnsi="Times New Roman" w:cs="Times New Roman"/>
          <w:spacing w:val="-4"/>
          <w:lang w:eastAsia="ru-RU"/>
        </w:rPr>
        <w:t xml:space="preserve"> курсивом</w:t>
      </w:r>
      <w:r>
        <w:rPr>
          <w:rFonts w:ascii="Times New Roman" w:eastAsia="Times New Roman" w:hAnsi="Times New Roman" w:cs="Times New Roman"/>
          <w:spacing w:val="-4"/>
          <w:lang w:eastAsia="ru-RU"/>
        </w:rPr>
        <w:t>.</w:t>
      </w:r>
    </w:p>
    <w:p w14:paraId="15148545" w14:textId="77777777" w:rsidR="00987E69" w:rsidRDefault="00987E69" w:rsidP="00987E69">
      <w:pPr>
        <w:rPr>
          <w:rFonts w:ascii="Times New Roman" w:hAnsi="Times New Roman"/>
          <w:b/>
          <w:spacing w:val="-4"/>
          <w:sz w:val="28"/>
          <w:szCs w:val="27"/>
          <w:shd w:val="clear" w:color="auto" w:fill="FFFFFF"/>
        </w:rPr>
      </w:pPr>
    </w:p>
    <w:p w14:paraId="4F49619D" w14:textId="77777777" w:rsidR="00987E69" w:rsidRPr="007744F2" w:rsidRDefault="00987E69" w:rsidP="00987E69">
      <w:pPr>
        <w:rPr>
          <w:rFonts w:ascii="Times New Roman" w:hAnsi="Times New Roman"/>
          <w:b/>
          <w:spacing w:val="-4"/>
          <w:szCs w:val="27"/>
          <w:shd w:val="clear" w:color="auto" w:fill="FFFFFF"/>
        </w:rPr>
      </w:pPr>
      <w:r w:rsidRPr="007744F2">
        <w:rPr>
          <w:rFonts w:ascii="Times New Roman" w:hAnsi="Times New Roman"/>
          <w:b/>
          <w:spacing w:val="-4"/>
          <w:szCs w:val="27"/>
          <w:shd w:val="clear" w:color="auto" w:fill="FFFFFF"/>
        </w:rPr>
        <w:t>Основной текст статьи</w:t>
      </w:r>
    </w:p>
    <w:p w14:paraId="4D32A1B2" w14:textId="4E4E34DA" w:rsidR="00987E69" w:rsidRPr="00A54BF4" w:rsidRDefault="00987E69" w:rsidP="00987E69">
      <w:pPr>
        <w:pStyle w:val="a3"/>
        <w:spacing w:line="240" w:lineRule="auto"/>
        <w:rPr>
          <w:spacing w:val="-4"/>
          <w:szCs w:val="24"/>
          <w:shd w:val="clear" w:color="auto" w:fill="FFFFFF"/>
        </w:rPr>
      </w:pPr>
      <w:r w:rsidRPr="00A54BF4">
        <w:rPr>
          <w:spacing w:val="-4"/>
          <w:szCs w:val="24"/>
          <w:shd w:val="clear" w:color="auto" w:fill="FFFFFF"/>
        </w:rPr>
        <w:t xml:space="preserve">Весь текст статьи должен быть набран шрифтом </w:t>
      </w:r>
      <w:proofErr w:type="spellStart"/>
      <w:r w:rsidRPr="00A54BF4">
        <w:rPr>
          <w:spacing w:val="-4"/>
          <w:szCs w:val="24"/>
          <w:shd w:val="clear" w:color="auto" w:fill="FFFFFF"/>
        </w:rPr>
        <w:t>Times</w:t>
      </w:r>
      <w:proofErr w:type="spellEnd"/>
      <w:r w:rsidRPr="00A54BF4">
        <w:rPr>
          <w:spacing w:val="-4"/>
          <w:szCs w:val="24"/>
          <w:shd w:val="clear" w:color="auto" w:fill="FFFFFF"/>
        </w:rPr>
        <w:t xml:space="preserve"> </w:t>
      </w:r>
      <w:proofErr w:type="spellStart"/>
      <w:r w:rsidRPr="00A54BF4">
        <w:rPr>
          <w:spacing w:val="-4"/>
          <w:szCs w:val="24"/>
          <w:shd w:val="clear" w:color="auto" w:fill="FFFFFF"/>
        </w:rPr>
        <w:t>New</w:t>
      </w:r>
      <w:proofErr w:type="spellEnd"/>
      <w:r w:rsidRPr="00A54BF4">
        <w:rPr>
          <w:spacing w:val="-4"/>
          <w:szCs w:val="24"/>
          <w:shd w:val="clear" w:color="auto" w:fill="FFFFFF"/>
        </w:rPr>
        <w:t xml:space="preserve"> </w:t>
      </w:r>
      <w:proofErr w:type="spellStart"/>
      <w:r w:rsidRPr="00A54BF4">
        <w:rPr>
          <w:spacing w:val="-4"/>
          <w:szCs w:val="24"/>
          <w:shd w:val="clear" w:color="auto" w:fill="FFFFFF"/>
        </w:rPr>
        <w:t>Roman</w:t>
      </w:r>
      <w:proofErr w:type="spellEnd"/>
      <w:r>
        <w:rPr>
          <w:spacing w:val="-4"/>
          <w:szCs w:val="24"/>
          <w:shd w:val="clear" w:color="auto" w:fill="FFFFFF"/>
        </w:rPr>
        <w:t xml:space="preserve"> кегль10</w:t>
      </w:r>
      <w:r w:rsidR="001D18D0">
        <w:rPr>
          <w:spacing w:val="-4"/>
          <w:szCs w:val="24"/>
          <w:shd w:val="clear" w:color="auto" w:fill="FFFFFF"/>
        </w:rPr>
        <w:t>.</w:t>
      </w:r>
      <w:r>
        <w:rPr>
          <w:spacing w:val="-4"/>
          <w:szCs w:val="24"/>
          <w:shd w:val="clear" w:color="auto" w:fill="FFFFFF"/>
        </w:rPr>
        <w:t>5</w:t>
      </w:r>
      <w:r w:rsidRPr="00A54BF4">
        <w:rPr>
          <w:spacing w:val="-4"/>
          <w:szCs w:val="24"/>
          <w:shd w:val="clear" w:color="auto" w:fill="FFFFFF"/>
        </w:rPr>
        <w:t xml:space="preserve">, выравнивание текста по ширине. Абзацы оформляются с отступом 0,6 см в основном тесте статьи. Курсив допустим. </w:t>
      </w:r>
      <w:r w:rsidRPr="001D18D0">
        <w:rPr>
          <w:b/>
          <w:bCs/>
          <w:spacing w:val="-4"/>
          <w:szCs w:val="24"/>
          <w:shd w:val="clear" w:color="auto" w:fill="FFFFFF"/>
        </w:rPr>
        <w:t>Полужирным шрифтом в тексте выделяются только заголовки</w:t>
      </w:r>
      <w:r>
        <w:rPr>
          <w:spacing w:val="-4"/>
          <w:szCs w:val="24"/>
          <w:shd w:val="clear" w:color="auto" w:fill="FFFFFF"/>
        </w:rPr>
        <w:t>. В конце заголовка точка НЕ ставится.</w:t>
      </w:r>
      <w:r w:rsidR="007744F2">
        <w:rPr>
          <w:spacing w:val="-4"/>
          <w:szCs w:val="24"/>
          <w:shd w:val="clear" w:color="auto" w:fill="FFFFFF"/>
        </w:rPr>
        <w:t xml:space="preserve"> В тексте статьи обязательно ставятся ссылки на все рисунки, таблицы и источники информации.</w:t>
      </w:r>
    </w:p>
    <w:p w14:paraId="2A720574" w14:textId="77777777" w:rsidR="00987E69" w:rsidRPr="00A54BF4" w:rsidRDefault="00987E69" w:rsidP="00987E69">
      <w:pPr>
        <w:pStyle w:val="a3"/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hd w:val="clear" w:color="auto" w:fill="FFFFFF"/>
        </w:rPr>
        <w:tab/>
      </w:r>
      <w:r w:rsidRPr="00A54BF4">
        <w:rPr>
          <w:b/>
          <w:spacing w:val="-4"/>
          <w:szCs w:val="24"/>
          <w:shd w:val="clear" w:color="auto" w:fill="FFFFFF"/>
        </w:rPr>
        <w:t>В тексте статьи НЕ ДОПУСТИМЫ</w:t>
      </w:r>
      <w:r w:rsidRPr="00A54BF4">
        <w:rPr>
          <w:spacing w:val="-4"/>
          <w:szCs w:val="24"/>
          <w:shd w:val="clear" w:color="auto" w:fill="FFFFFF"/>
        </w:rPr>
        <w:t xml:space="preserve">: </w:t>
      </w:r>
    </w:p>
    <w:p w14:paraId="7347FA2B" w14:textId="77777777" w:rsidR="00987E69" w:rsidRPr="00A54BF4" w:rsidRDefault="00D30C11" w:rsidP="00987E69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>переносы слов;</w:t>
      </w:r>
    </w:p>
    <w:p w14:paraId="2B554B51" w14:textId="77777777" w:rsidR="00987E69" w:rsidRDefault="00D30C11" w:rsidP="00987E69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>разрывы страниц;</w:t>
      </w:r>
    </w:p>
    <w:p w14:paraId="02373A78" w14:textId="77777777" w:rsidR="00D30C11" w:rsidRDefault="00987E69" w:rsidP="00987E69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>гиперссылки</w:t>
      </w:r>
      <w:r w:rsidR="00D30C11">
        <w:rPr>
          <w:spacing w:val="-4"/>
          <w:szCs w:val="24"/>
          <w:shd w:val="clear" w:color="auto" w:fill="FFFFFF"/>
        </w:rPr>
        <w:t>;</w:t>
      </w:r>
    </w:p>
    <w:p w14:paraId="1BCAD17B" w14:textId="77777777" w:rsidR="00D30C11" w:rsidRDefault="00D30C11" w:rsidP="00987E69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 xml:space="preserve">сноски; </w:t>
      </w:r>
    </w:p>
    <w:p w14:paraId="4ED324E4" w14:textId="77777777" w:rsidR="00987E69" w:rsidRPr="00D30C11" w:rsidRDefault="00D30C11" w:rsidP="00D30C11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>перекрестные ссылки;</w:t>
      </w:r>
    </w:p>
    <w:p w14:paraId="153B1B11" w14:textId="77777777" w:rsidR="00987E69" w:rsidRDefault="00D30C11" w:rsidP="00987E69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>изменение ориентации страницы;</w:t>
      </w:r>
    </w:p>
    <w:p w14:paraId="178A25A8" w14:textId="77777777" w:rsidR="00987E69" w:rsidRPr="00A54BF4" w:rsidRDefault="00987E69" w:rsidP="00987E69">
      <w:pPr>
        <w:pStyle w:val="a3"/>
        <w:numPr>
          <w:ilvl w:val="0"/>
          <w:numId w:val="2"/>
        </w:numPr>
        <w:spacing w:line="240" w:lineRule="auto"/>
        <w:rPr>
          <w:spacing w:val="-4"/>
          <w:szCs w:val="24"/>
          <w:shd w:val="clear" w:color="auto" w:fill="FFFFFF"/>
        </w:rPr>
      </w:pPr>
      <w:r>
        <w:rPr>
          <w:spacing w:val="-4"/>
          <w:szCs w:val="24"/>
          <w:shd w:val="clear" w:color="auto" w:fill="FFFFFF"/>
        </w:rPr>
        <w:t>колонтитулы и т.д.</w:t>
      </w:r>
    </w:p>
    <w:p w14:paraId="29D366A3" w14:textId="77777777" w:rsidR="00987E69" w:rsidRDefault="00987E69" w:rsidP="00A54BF4">
      <w:pPr>
        <w:pStyle w:val="a3"/>
        <w:spacing w:line="240" w:lineRule="auto"/>
        <w:rPr>
          <w:i/>
          <w:spacing w:val="-4"/>
          <w:szCs w:val="24"/>
          <w:shd w:val="clear" w:color="auto" w:fill="FFFFFF"/>
        </w:rPr>
      </w:pPr>
    </w:p>
    <w:p w14:paraId="2E15556E" w14:textId="77777777" w:rsidR="00A54BF4" w:rsidRPr="00A54BF4" w:rsidRDefault="00A54BF4" w:rsidP="00A54BF4">
      <w:pPr>
        <w:pStyle w:val="a3"/>
        <w:spacing w:line="240" w:lineRule="auto"/>
        <w:rPr>
          <w:i/>
          <w:spacing w:val="-4"/>
          <w:szCs w:val="24"/>
          <w:shd w:val="clear" w:color="auto" w:fill="FFFFFF"/>
        </w:rPr>
      </w:pPr>
      <w:r w:rsidRPr="00A54BF4">
        <w:rPr>
          <w:i/>
          <w:spacing w:val="-4"/>
          <w:szCs w:val="24"/>
          <w:shd w:val="clear" w:color="auto" w:fill="FFFFFF"/>
        </w:rPr>
        <w:t>Оформлени</w:t>
      </w:r>
      <w:r w:rsidR="00B02E81">
        <w:rPr>
          <w:i/>
          <w:spacing w:val="-4"/>
          <w:szCs w:val="24"/>
          <w:shd w:val="clear" w:color="auto" w:fill="FFFFFF"/>
        </w:rPr>
        <w:t>е</w:t>
      </w:r>
      <w:r w:rsidR="00987E69">
        <w:rPr>
          <w:i/>
          <w:spacing w:val="-4"/>
          <w:szCs w:val="24"/>
          <w:shd w:val="clear" w:color="auto" w:fill="FFFFFF"/>
        </w:rPr>
        <w:t xml:space="preserve"> таблиц</w:t>
      </w:r>
    </w:p>
    <w:p w14:paraId="037B2B1D" w14:textId="77777777" w:rsidR="00A54BF4" w:rsidRPr="00803C78" w:rsidRDefault="00A54BF4" w:rsidP="00A54BF4">
      <w:pPr>
        <w:pStyle w:val="a3"/>
        <w:spacing w:line="240" w:lineRule="auto"/>
        <w:rPr>
          <w:rFonts w:eastAsia="Times New Roman"/>
          <w:spacing w:val="-4"/>
          <w:szCs w:val="24"/>
          <w:lang w:eastAsia="ru-RU"/>
        </w:rPr>
      </w:pPr>
      <w:r w:rsidRPr="00A54BF4">
        <w:rPr>
          <w:spacing w:val="-4"/>
          <w:szCs w:val="24"/>
          <w:shd w:val="clear" w:color="auto" w:fill="FFFFFF"/>
        </w:rPr>
        <w:lastRenderedPageBreak/>
        <w:t xml:space="preserve">Название таблицы следует </w:t>
      </w:r>
      <w:r w:rsidRPr="001D18D0">
        <w:rPr>
          <w:spacing w:val="-4"/>
          <w:szCs w:val="24"/>
          <w:u w:val="single"/>
          <w:shd w:val="clear" w:color="auto" w:fill="FFFFFF"/>
        </w:rPr>
        <w:t>до табли</w:t>
      </w:r>
      <w:r w:rsidR="0052572E" w:rsidRPr="001D18D0">
        <w:rPr>
          <w:spacing w:val="-4"/>
          <w:szCs w:val="24"/>
          <w:u w:val="single"/>
          <w:shd w:val="clear" w:color="auto" w:fill="FFFFFF"/>
        </w:rPr>
        <w:t>цы</w:t>
      </w:r>
      <w:r w:rsidR="0052572E">
        <w:rPr>
          <w:spacing w:val="-4"/>
          <w:szCs w:val="24"/>
          <w:shd w:val="clear" w:color="auto" w:fill="FFFFFF"/>
        </w:rPr>
        <w:t xml:space="preserve"> выравнивание по правому краю, </w:t>
      </w:r>
      <w:r w:rsidR="0052572E">
        <w:rPr>
          <w:rFonts w:eastAsia="Times New Roman"/>
          <w:spacing w:val="-4"/>
          <w:szCs w:val="24"/>
          <w:lang w:eastAsia="ru-RU"/>
        </w:rPr>
        <w:t>кегль 10,5 курсив</w:t>
      </w:r>
      <w:r w:rsidR="00B02E81">
        <w:rPr>
          <w:rFonts w:eastAsia="Times New Roman"/>
          <w:spacing w:val="-4"/>
          <w:szCs w:val="24"/>
          <w:lang w:eastAsia="ru-RU"/>
        </w:rPr>
        <w:t>.</w:t>
      </w:r>
      <w:r w:rsidR="00F401C8" w:rsidRPr="00F401C8">
        <w:rPr>
          <w:spacing w:val="-4"/>
          <w:shd w:val="clear" w:color="auto" w:fill="FFFFFF"/>
        </w:rPr>
        <w:t xml:space="preserve"> </w:t>
      </w:r>
      <w:r w:rsidR="00F401C8" w:rsidRPr="00165B92">
        <w:rPr>
          <w:spacing w:val="-4"/>
          <w:shd w:val="clear" w:color="auto" w:fill="FFFFFF"/>
        </w:rPr>
        <w:t>Всю дополнительную информацию к таблице (пояснения, примечания, условия эксперимента и пр.) следует располагать сразу после таблицы, без абзаца, выделяя курсивом</w:t>
      </w:r>
      <w:r w:rsidR="00F401C8">
        <w:rPr>
          <w:spacing w:val="-4"/>
          <w:shd w:val="clear" w:color="auto" w:fill="FFFFFF"/>
        </w:rPr>
        <w:t xml:space="preserve">. </w:t>
      </w:r>
    </w:p>
    <w:p w14:paraId="2731BC52" w14:textId="77777777" w:rsidR="00A54BF4" w:rsidRDefault="00A54BF4" w:rsidP="00A54BF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pacing w:val="-4"/>
          <w:lang w:eastAsia="ru-RU"/>
        </w:rPr>
      </w:pPr>
      <w:r w:rsidRPr="00A54BF4">
        <w:rPr>
          <w:rFonts w:ascii="Times New Roman" w:eastAsia="Times New Roman" w:hAnsi="Times New Roman" w:cs="Times New Roman"/>
          <w:i/>
          <w:spacing w:val="-4"/>
          <w:lang w:eastAsia="ru-RU"/>
        </w:rPr>
        <w:t>Оформление рисунков/схем</w:t>
      </w:r>
      <w:r>
        <w:rPr>
          <w:rFonts w:ascii="Times New Roman" w:eastAsia="Times New Roman" w:hAnsi="Times New Roman" w:cs="Times New Roman"/>
          <w:i/>
          <w:spacing w:val="-4"/>
          <w:lang w:eastAsia="ru-RU"/>
        </w:rPr>
        <w:t>/иллюстраций</w:t>
      </w:r>
      <w:r w:rsidRPr="00A54BF4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 </w:t>
      </w:r>
    </w:p>
    <w:p w14:paraId="3A1265E3" w14:textId="77777777" w:rsidR="00A54BF4" w:rsidRDefault="00F401C8" w:rsidP="00A152B8">
      <w:pPr>
        <w:pStyle w:val="a3"/>
        <w:spacing w:line="240" w:lineRule="auto"/>
        <w:rPr>
          <w:spacing w:val="-4"/>
          <w:szCs w:val="28"/>
          <w:shd w:val="clear" w:color="auto" w:fill="FFFFFF"/>
        </w:rPr>
      </w:pPr>
      <w:r w:rsidRPr="008836C0">
        <w:rPr>
          <w:spacing w:val="-4"/>
          <w:szCs w:val="28"/>
        </w:rPr>
        <w:t>Все иллюстрации вставляются в текст «как рисунок»</w:t>
      </w:r>
      <w:r w:rsidR="008836C0" w:rsidRPr="008836C0">
        <w:rPr>
          <w:spacing w:val="-4"/>
          <w:szCs w:val="28"/>
        </w:rPr>
        <w:t>,</w:t>
      </w:r>
      <w:r w:rsidR="008836C0">
        <w:rPr>
          <w:spacing w:val="-4"/>
          <w:szCs w:val="28"/>
        </w:rPr>
        <w:t xml:space="preserve"> выравнивание по «центру»,</w:t>
      </w:r>
      <w:r w:rsidR="00561650">
        <w:rPr>
          <w:spacing w:val="-4"/>
          <w:szCs w:val="28"/>
        </w:rPr>
        <w:t xml:space="preserve"> </w:t>
      </w:r>
      <w:r w:rsidRPr="00165B92">
        <w:rPr>
          <w:spacing w:val="-4"/>
          <w:szCs w:val="28"/>
        </w:rPr>
        <w:t>без абзаца.</w:t>
      </w:r>
    </w:p>
    <w:p w14:paraId="6EDB95F8" w14:textId="6214336E" w:rsidR="00A54BF4" w:rsidRPr="009B20B7" w:rsidRDefault="00F401C8" w:rsidP="009B20B7">
      <w:pPr>
        <w:pStyle w:val="a3"/>
        <w:spacing w:line="240" w:lineRule="auto"/>
        <w:rPr>
          <w:rFonts w:ascii="NewtonC" w:hAnsi="NewtonC" w:cs="NewtonC"/>
          <w:spacing w:val="-4"/>
          <w:sz w:val="16"/>
          <w:szCs w:val="18"/>
        </w:rPr>
      </w:pPr>
      <w:r w:rsidRPr="00165B92">
        <w:rPr>
          <w:spacing w:val="-4"/>
          <w:szCs w:val="28"/>
          <w:shd w:val="clear" w:color="auto" w:fill="FFFFFF"/>
        </w:rPr>
        <w:t>Размер иллюстрации должен соответствовать ее размеру в готовой журнальной статье — не более 8 см по ширине листа</w:t>
      </w:r>
      <w:r w:rsidRPr="001D18D0">
        <w:rPr>
          <w:spacing w:val="-4"/>
          <w:szCs w:val="28"/>
          <w:u w:val="single"/>
          <w:shd w:val="clear" w:color="auto" w:fill="FFFFFF"/>
        </w:rPr>
        <w:t xml:space="preserve">. </w:t>
      </w:r>
      <w:r w:rsidR="00A54BF4" w:rsidRPr="001D18D0">
        <w:rPr>
          <w:spacing w:val="-4"/>
          <w:u w:val="single"/>
          <w:shd w:val="clear" w:color="auto" w:fill="FFFFFF"/>
        </w:rPr>
        <w:t xml:space="preserve">Название </w:t>
      </w:r>
      <w:r w:rsidR="00A54BF4" w:rsidRPr="001D18D0">
        <w:rPr>
          <w:rFonts w:eastAsia="Times New Roman"/>
          <w:spacing w:val="-4"/>
          <w:u w:val="single"/>
          <w:lang w:eastAsia="ru-RU"/>
        </w:rPr>
        <w:t>рисунков/схем</w:t>
      </w:r>
      <w:r w:rsidR="00A54BF4" w:rsidRPr="001D18D0">
        <w:rPr>
          <w:spacing w:val="-4"/>
          <w:u w:val="single"/>
          <w:shd w:val="clear" w:color="auto" w:fill="FFFFFF"/>
        </w:rPr>
        <w:t xml:space="preserve"> следует </w:t>
      </w:r>
      <w:r w:rsidR="00987E69" w:rsidRPr="001D18D0">
        <w:rPr>
          <w:spacing w:val="-4"/>
          <w:u w:val="single"/>
          <w:shd w:val="clear" w:color="auto" w:fill="FFFFFF"/>
        </w:rPr>
        <w:t xml:space="preserve">писать </w:t>
      </w:r>
      <w:r w:rsidR="00A54BF4" w:rsidRPr="001D18D0">
        <w:rPr>
          <w:spacing w:val="-4"/>
          <w:u w:val="single"/>
          <w:shd w:val="clear" w:color="auto" w:fill="FFFFFF"/>
        </w:rPr>
        <w:t>под рисунко</w:t>
      </w:r>
      <w:r w:rsidR="009B20B7" w:rsidRPr="001D18D0">
        <w:rPr>
          <w:spacing w:val="-4"/>
          <w:u w:val="single"/>
          <w:shd w:val="clear" w:color="auto" w:fill="FFFFFF"/>
        </w:rPr>
        <w:t xml:space="preserve">м/схемой выравнивание по центру, </w:t>
      </w:r>
      <w:r w:rsidR="008836C0" w:rsidRPr="001D18D0">
        <w:rPr>
          <w:rFonts w:eastAsia="Times New Roman"/>
          <w:spacing w:val="-4"/>
          <w:u w:val="single"/>
          <w:lang w:eastAsia="ru-RU"/>
        </w:rPr>
        <w:t xml:space="preserve">кегль 10,5 курсив, без </w:t>
      </w:r>
      <w:proofErr w:type="gramStart"/>
      <w:r w:rsidR="008836C0" w:rsidRPr="001D18D0">
        <w:rPr>
          <w:rFonts w:eastAsia="Times New Roman"/>
          <w:spacing w:val="-4"/>
          <w:u w:val="single"/>
          <w:lang w:eastAsia="ru-RU"/>
        </w:rPr>
        <w:t>абзаца</w:t>
      </w:r>
      <w:r>
        <w:rPr>
          <w:rFonts w:eastAsia="Times New Roman"/>
          <w:spacing w:val="-4"/>
          <w:lang w:eastAsia="ru-RU"/>
        </w:rPr>
        <w:t>.</w:t>
      </w:r>
      <w:r w:rsidR="00686814">
        <w:rPr>
          <w:rFonts w:eastAsia="Times New Roman"/>
          <w:spacing w:val="-4"/>
          <w:lang w:eastAsia="ru-RU"/>
        </w:rPr>
        <w:t>,</w:t>
      </w:r>
      <w:proofErr w:type="gramEnd"/>
      <w:r w:rsidR="00686814">
        <w:rPr>
          <w:rFonts w:eastAsia="Times New Roman"/>
          <w:spacing w:val="-4"/>
          <w:lang w:eastAsia="ru-RU"/>
        </w:rPr>
        <w:t xml:space="preserve"> название рисунка заканчивается точкой.</w:t>
      </w:r>
    </w:p>
    <w:p w14:paraId="7915497F" w14:textId="77777777" w:rsidR="00A54BF4" w:rsidRPr="00A54BF4" w:rsidRDefault="00A54BF4" w:rsidP="00A152B8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pacing w:val="-4"/>
          <w:lang w:eastAsia="ru-RU"/>
        </w:rPr>
      </w:pPr>
      <w:r w:rsidRPr="00A54BF4">
        <w:rPr>
          <w:rFonts w:ascii="Times New Roman" w:eastAsia="Times New Roman" w:hAnsi="Times New Roman" w:cs="Times New Roman"/>
          <w:i/>
          <w:spacing w:val="-4"/>
          <w:lang w:eastAsia="ru-RU"/>
        </w:rPr>
        <w:t>Оформление формул</w:t>
      </w:r>
      <w:r w:rsidR="007744F2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 и </w:t>
      </w:r>
      <w:r w:rsidR="00676D39">
        <w:rPr>
          <w:rFonts w:ascii="Times New Roman" w:eastAsia="Times New Roman" w:hAnsi="Times New Roman" w:cs="Times New Roman"/>
          <w:i/>
          <w:spacing w:val="-4"/>
          <w:lang w:eastAsia="ru-RU"/>
        </w:rPr>
        <w:t>уравнений</w:t>
      </w:r>
    </w:p>
    <w:p w14:paraId="40B17776" w14:textId="294E813D" w:rsidR="00676D39" w:rsidRPr="00165B92" w:rsidRDefault="00676D39" w:rsidP="00A152B8">
      <w:pPr>
        <w:pStyle w:val="a3"/>
        <w:spacing w:line="240" w:lineRule="auto"/>
        <w:rPr>
          <w:spacing w:val="-4"/>
          <w:shd w:val="clear" w:color="auto" w:fill="FFFFFF"/>
        </w:rPr>
      </w:pPr>
      <w:r w:rsidRPr="00165B92">
        <w:rPr>
          <w:spacing w:val="-4"/>
          <w:shd w:val="clear" w:color="auto" w:fill="FFFFFF"/>
        </w:rPr>
        <w:t xml:space="preserve">Формулы, схемы и уравнения реакций набираются таким же размером шрифта, что и весь текст, располагаются </w:t>
      </w:r>
      <w:r w:rsidRPr="001D18D0">
        <w:rPr>
          <w:spacing w:val="-4"/>
          <w:u w:val="single"/>
          <w:shd w:val="clear" w:color="auto" w:fill="FFFFFF"/>
        </w:rPr>
        <w:t>с новой строчки, по центру, без абзаца</w:t>
      </w:r>
      <w:r w:rsidRPr="00165B92">
        <w:rPr>
          <w:spacing w:val="-4"/>
          <w:shd w:val="clear" w:color="auto" w:fill="FFFFFF"/>
        </w:rPr>
        <w:t>. Номер ставится справа, в круглых скобках, через пробел. Ссылки в тексте на порядковые номера формул и уравнений дают также в скобках</w:t>
      </w:r>
      <w:r>
        <w:rPr>
          <w:spacing w:val="-4"/>
          <w:shd w:val="clear" w:color="auto" w:fill="FFFFFF"/>
        </w:rPr>
        <w:t>.</w:t>
      </w:r>
    </w:p>
    <w:p w14:paraId="7340BA1D" w14:textId="77777777" w:rsidR="00676D39" w:rsidRPr="00165B92" w:rsidRDefault="00676D39" w:rsidP="00A152B8">
      <w:pPr>
        <w:pStyle w:val="a3"/>
        <w:spacing w:line="240" w:lineRule="auto"/>
        <w:rPr>
          <w:spacing w:val="-4"/>
          <w:shd w:val="clear" w:color="auto" w:fill="FFFFFF"/>
        </w:rPr>
      </w:pPr>
      <w:r w:rsidRPr="00165B92">
        <w:rPr>
          <w:spacing w:val="-4"/>
          <w:shd w:val="clear" w:color="auto" w:fill="FFFFFF"/>
        </w:rPr>
        <w:t xml:space="preserve">Для написания сложных математических формул следует пользоваться встроенным формульным редактором </w:t>
      </w:r>
      <w:proofErr w:type="spellStart"/>
      <w:r w:rsidRPr="00165B92">
        <w:rPr>
          <w:i/>
          <w:spacing w:val="-4"/>
          <w:szCs w:val="30"/>
        </w:rPr>
        <w:t>Microsoft</w:t>
      </w:r>
      <w:proofErr w:type="spellEnd"/>
      <w:r w:rsidRPr="00165B92">
        <w:rPr>
          <w:rStyle w:val="apple-converted-space"/>
          <w:spacing w:val="-4"/>
          <w:szCs w:val="30"/>
        </w:rPr>
        <w:t xml:space="preserve">. </w:t>
      </w:r>
      <w:r w:rsidR="00A152B8" w:rsidRPr="00165B92">
        <w:rPr>
          <w:spacing w:val="-4"/>
          <w:szCs w:val="27"/>
          <w:shd w:val="clear" w:color="auto" w:fill="FFFFFF"/>
        </w:rPr>
        <w:t>Формулы должны набираться в рамке редактора целиком.</w:t>
      </w:r>
      <w:r w:rsidR="00A152B8">
        <w:rPr>
          <w:spacing w:val="-4"/>
          <w:szCs w:val="27"/>
          <w:shd w:val="clear" w:color="auto" w:fill="FFFFFF"/>
        </w:rPr>
        <w:t xml:space="preserve"> </w:t>
      </w:r>
      <w:r w:rsidRPr="00165B92">
        <w:rPr>
          <w:spacing w:val="-4"/>
          <w:u w:val="single"/>
          <w:shd w:val="clear" w:color="auto" w:fill="FFFFFF"/>
        </w:rPr>
        <w:t>С использованием редактора формул должны набираться только сложные математические формулы</w:t>
      </w:r>
      <w:r w:rsidR="00A152B8">
        <w:rPr>
          <w:spacing w:val="-4"/>
          <w:u w:val="single"/>
          <w:shd w:val="clear" w:color="auto" w:fill="FFFFFF"/>
        </w:rPr>
        <w:t>.</w:t>
      </w:r>
      <w:r w:rsidR="00A152B8" w:rsidRPr="00A152B8">
        <w:rPr>
          <w:spacing w:val="-4"/>
          <w:shd w:val="clear" w:color="auto" w:fill="FFFFFF"/>
        </w:rPr>
        <w:t xml:space="preserve"> </w:t>
      </w:r>
      <w:r w:rsidRPr="00165B92">
        <w:rPr>
          <w:spacing w:val="-4"/>
          <w:shd w:val="clear" w:color="auto" w:fill="FFFFFF"/>
        </w:rPr>
        <w:t>Все простые формулы и химические уравнения (например, a</w:t>
      </w:r>
      <w:r w:rsidRPr="00165B92">
        <w:rPr>
          <w:spacing w:val="-4"/>
          <w:shd w:val="clear" w:color="auto" w:fill="FFFFFF"/>
          <w:vertAlign w:val="superscript"/>
        </w:rPr>
        <w:t>2</w:t>
      </w:r>
      <w:r w:rsidRPr="00165B92">
        <w:rPr>
          <w:spacing w:val="-4"/>
          <w:shd w:val="clear" w:color="auto" w:fill="FFFFFF"/>
        </w:rPr>
        <w:t xml:space="preserve"> + b</w:t>
      </w:r>
      <w:r w:rsidRPr="00165B92">
        <w:rPr>
          <w:spacing w:val="-4"/>
          <w:shd w:val="clear" w:color="auto" w:fill="FFFFFF"/>
          <w:vertAlign w:val="superscript"/>
        </w:rPr>
        <w:t>2</w:t>
      </w:r>
      <w:r w:rsidRPr="00165B92">
        <w:rPr>
          <w:spacing w:val="-4"/>
          <w:shd w:val="clear" w:color="auto" w:fill="FFFFFF"/>
        </w:rPr>
        <w:t xml:space="preserve"> = c</w:t>
      </w:r>
      <w:r w:rsidRPr="00165B92">
        <w:rPr>
          <w:spacing w:val="-4"/>
          <w:shd w:val="clear" w:color="auto" w:fill="FFFFFF"/>
          <w:vertAlign w:val="superscript"/>
        </w:rPr>
        <w:t>2</w:t>
      </w:r>
      <w:r w:rsidRPr="00165B92">
        <w:rPr>
          <w:spacing w:val="-4"/>
          <w:shd w:val="clear" w:color="auto" w:fill="FFFFFF"/>
        </w:rPr>
        <w:t xml:space="preserve">, </w:t>
      </w:r>
      <w:proofErr w:type="spellStart"/>
      <w:r w:rsidRPr="00165B92">
        <w:rPr>
          <w:spacing w:val="-4"/>
          <w:shd w:val="clear" w:color="auto" w:fill="FFFFFF"/>
          <w:lang w:val="en-US"/>
        </w:rPr>
        <w:t>FeO</w:t>
      </w:r>
      <w:proofErr w:type="spellEnd"/>
      <w:r w:rsidRPr="00165B92">
        <w:rPr>
          <w:spacing w:val="-4"/>
          <w:shd w:val="clear" w:color="auto" w:fill="FFFFFF"/>
        </w:rPr>
        <w:t xml:space="preserve"> + H</w:t>
      </w:r>
      <w:r w:rsidRPr="00165B92">
        <w:rPr>
          <w:spacing w:val="-4"/>
          <w:shd w:val="clear" w:color="auto" w:fill="FFFFFF"/>
          <w:vertAlign w:val="subscript"/>
        </w:rPr>
        <w:t>2</w:t>
      </w:r>
      <w:r w:rsidRPr="00165B92">
        <w:rPr>
          <w:spacing w:val="-4"/>
          <w:shd w:val="clear" w:color="auto" w:fill="FFFFFF"/>
        </w:rPr>
        <w:t xml:space="preserve">O =…), а также знаки ±, ≤, одиночные буквы греческого алфавита, обозначения единицы измерения, цифры в тексте, должны набираться в текстовом режиме без использования редактора формул. </w:t>
      </w:r>
      <w:r w:rsidR="00A152B8">
        <w:rPr>
          <w:spacing w:val="-4"/>
          <w:shd w:val="clear" w:color="auto" w:fill="FFFFFF"/>
        </w:rPr>
        <w:t xml:space="preserve">Подписи под формулой </w:t>
      </w:r>
      <w:r w:rsidR="00A152B8" w:rsidRPr="00A152B8">
        <w:rPr>
          <w:spacing w:val="-4"/>
          <w:shd w:val="clear" w:color="auto" w:fill="FFFFFF"/>
        </w:rPr>
        <w:t xml:space="preserve">располагаются по левому краю </w:t>
      </w:r>
      <w:proofErr w:type="spellStart"/>
      <w:r w:rsidR="00A152B8" w:rsidRPr="00A152B8">
        <w:rPr>
          <w:spacing w:val="-4"/>
          <w:shd w:val="clear" w:color="auto" w:fill="FFFFFF"/>
        </w:rPr>
        <w:t>Times</w:t>
      </w:r>
      <w:proofErr w:type="spellEnd"/>
      <w:r w:rsidR="00A152B8" w:rsidRPr="00A152B8">
        <w:rPr>
          <w:spacing w:val="-4"/>
          <w:shd w:val="clear" w:color="auto" w:fill="FFFFFF"/>
        </w:rPr>
        <w:t xml:space="preserve"> </w:t>
      </w:r>
      <w:proofErr w:type="spellStart"/>
      <w:r w:rsidR="00A152B8" w:rsidRPr="00A152B8">
        <w:rPr>
          <w:spacing w:val="-4"/>
          <w:shd w:val="clear" w:color="auto" w:fill="FFFFFF"/>
        </w:rPr>
        <w:t>New</w:t>
      </w:r>
      <w:proofErr w:type="spellEnd"/>
      <w:r w:rsidR="00A152B8" w:rsidRPr="00A152B8">
        <w:rPr>
          <w:spacing w:val="-4"/>
          <w:shd w:val="clear" w:color="auto" w:fill="FFFFFF"/>
        </w:rPr>
        <w:t xml:space="preserve"> </w:t>
      </w:r>
      <w:proofErr w:type="spellStart"/>
      <w:r w:rsidR="00A152B8" w:rsidRPr="00A152B8">
        <w:rPr>
          <w:spacing w:val="-4"/>
          <w:shd w:val="clear" w:color="auto" w:fill="FFFFFF"/>
        </w:rPr>
        <w:t>Roman</w:t>
      </w:r>
      <w:proofErr w:type="spellEnd"/>
      <w:r w:rsidR="00A152B8" w:rsidRPr="00A152B8">
        <w:rPr>
          <w:spacing w:val="-4"/>
          <w:shd w:val="clear" w:color="auto" w:fill="FFFFFF"/>
        </w:rPr>
        <w:t xml:space="preserve"> кегль 10,5 курсивом</w:t>
      </w:r>
      <w:r w:rsidR="00A152B8">
        <w:rPr>
          <w:spacing w:val="-4"/>
          <w:shd w:val="clear" w:color="auto" w:fill="FFFFFF"/>
        </w:rPr>
        <w:t>.</w:t>
      </w:r>
    </w:p>
    <w:p w14:paraId="1530D8FB" w14:textId="77777777" w:rsidR="00676D39" w:rsidRPr="001D18D0" w:rsidRDefault="00676D39" w:rsidP="00A152B8">
      <w:pPr>
        <w:jc w:val="both"/>
        <w:rPr>
          <w:rFonts w:ascii="Times New Roman" w:hAnsi="Times New Roman"/>
          <w:spacing w:val="-4"/>
          <w:szCs w:val="27"/>
          <w:u w:val="single"/>
          <w:shd w:val="clear" w:color="auto" w:fill="FFFFFF"/>
        </w:rPr>
      </w:pPr>
      <w:r w:rsidRPr="001D18D0">
        <w:rPr>
          <w:rFonts w:ascii="Times New Roman" w:hAnsi="Times New Roman"/>
          <w:spacing w:val="-4"/>
          <w:szCs w:val="27"/>
          <w:u w:val="single"/>
          <w:shd w:val="clear" w:color="auto" w:fill="FFFFFF"/>
        </w:rPr>
        <w:t xml:space="preserve">При написании схем и реакций с использование структурных формул органических соединений следует воспользоваться специальными химическими редакторами. Схемы следует нумеровать арабскими цифрами сквозной нумерацией и подписывать. Подписи под схемой располагаются по центру и выделяются </w:t>
      </w:r>
      <w:r w:rsidR="00A152B8" w:rsidRPr="001D18D0">
        <w:rPr>
          <w:rFonts w:ascii="Times New Roman" w:hAnsi="Times New Roman"/>
          <w:spacing w:val="-4"/>
          <w:szCs w:val="27"/>
          <w:u w:val="single"/>
          <w:shd w:val="clear" w:color="auto" w:fill="FFFFFF"/>
        </w:rPr>
        <w:t>курсивом.</w:t>
      </w:r>
    </w:p>
    <w:p w14:paraId="0E00E523" w14:textId="77777777" w:rsidR="00676D39" w:rsidRPr="00165B92" w:rsidRDefault="00676D39" w:rsidP="00A152B8">
      <w:pPr>
        <w:jc w:val="both"/>
        <w:rPr>
          <w:rFonts w:ascii="Times New Roman" w:hAnsi="Times New Roman"/>
          <w:spacing w:val="-4"/>
          <w:szCs w:val="27"/>
          <w:shd w:val="clear" w:color="auto" w:fill="FFFFFF"/>
        </w:rPr>
      </w:pPr>
      <w:r w:rsidRPr="00165B92">
        <w:rPr>
          <w:rFonts w:ascii="Times New Roman" w:hAnsi="Times New Roman"/>
          <w:spacing w:val="-4"/>
          <w:szCs w:val="27"/>
          <w:shd w:val="clear" w:color="auto" w:fill="FFFFFF"/>
        </w:rPr>
        <w:t xml:space="preserve"> Допустимо схемы химических реакций оформлять как рисунки и представлять в виде иллюстраций. Переносить формулы и реакции на следующую строку допускается только на знаках выполняемых операций, причем знак в начале следующей строки повторяют. </w:t>
      </w:r>
    </w:p>
    <w:p w14:paraId="53631BEC" w14:textId="759D2A43" w:rsidR="00A54BF4" w:rsidRPr="00A54BF4" w:rsidRDefault="00803C78" w:rsidP="00A54BF4">
      <w:pPr>
        <w:shd w:val="clear" w:color="auto" w:fill="FFFFFF"/>
        <w:jc w:val="both"/>
        <w:rPr>
          <w:rFonts w:ascii="Times New Roman" w:hAnsi="Times New Roman" w:cs="Times New Roman"/>
          <w:spacing w:val="-4"/>
          <w:shd w:val="clear" w:color="auto" w:fill="FFFFFF"/>
        </w:rPr>
      </w:pPr>
      <w:r w:rsidRPr="001D18D0">
        <w:rPr>
          <w:rFonts w:ascii="Times New Roman" w:hAnsi="Times New Roman" w:cs="Times New Roman"/>
          <w:i/>
          <w:spacing w:val="-4"/>
          <w:u w:val="single"/>
          <w:shd w:val="clear" w:color="auto" w:fill="FFFFFF"/>
        </w:rPr>
        <w:t xml:space="preserve">Финансовая поддержка </w:t>
      </w:r>
      <w:r w:rsidR="00A54BF4" w:rsidRPr="001D18D0">
        <w:rPr>
          <w:rFonts w:ascii="Times New Roman" w:hAnsi="Times New Roman" w:cs="Times New Roman"/>
          <w:spacing w:val="-4"/>
          <w:u w:val="single"/>
          <w:shd w:val="clear" w:color="auto" w:fill="FFFFFF"/>
        </w:rPr>
        <w:t>помеща</w:t>
      </w:r>
      <w:r w:rsidRPr="001D18D0">
        <w:rPr>
          <w:rFonts w:ascii="Times New Roman" w:hAnsi="Times New Roman" w:cs="Times New Roman"/>
          <w:spacing w:val="-4"/>
          <w:u w:val="single"/>
          <w:shd w:val="clear" w:color="auto" w:fill="FFFFFF"/>
        </w:rPr>
        <w:t>е</w:t>
      </w:r>
      <w:r w:rsidR="00F21130">
        <w:rPr>
          <w:rFonts w:ascii="Times New Roman" w:hAnsi="Times New Roman" w:cs="Times New Roman"/>
          <w:spacing w:val="-4"/>
          <w:u w:val="single"/>
          <w:shd w:val="clear" w:color="auto" w:fill="FFFFFF"/>
        </w:rPr>
        <w:t>тся в конце статьи ПОСЛЕ ЗАКЛЮЧЕНИЯ</w:t>
      </w:r>
      <w:r w:rsidR="00A54BF4" w:rsidRPr="001D18D0">
        <w:rPr>
          <w:rFonts w:ascii="Times New Roman" w:hAnsi="Times New Roman" w:cs="Times New Roman"/>
          <w:spacing w:val="-4"/>
          <w:u w:val="single"/>
          <w:shd w:val="clear" w:color="auto" w:fill="FFFFFF"/>
        </w:rPr>
        <w:t xml:space="preserve"> перед списком литературы</w:t>
      </w:r>
      <w:r w:rsidR="00A54BF4" w:rsidRPr="00A54BF4">
        <w:rPr>
          <w:rFonts w:ascii="Times New Roman" w:hAnsi="Times New Roman" w:cs="Times New Roman"/>
          <w:spacing w:val="-4"/>
          <w:shd w:val="clear" w:color="auto" w:fill="FFFFFF"/>
        </w:rPr>
        <w:t xml:space="preserve"> выравнивание по </w:t>
      </w:r>
      <w:r w:rsidR="00061620">
        <w:rPr>
          <w:rFonts w:ascii="Times New Roman" w:hAnsi="Times New Roman" w:cs="Times New Roman"/>
          <w:spacing w:val="-4"/>
          <w:shd w:val="clear" w:color="auto" w:fill="FFFFFF"/>
        </w:rPr>
        <w:t xml:space="preserve">ширине, </w:t>
      </w:r>
      <w:r w:rsidR="00A54BF4" w:rsidRPr="00A54BF4">
        <w:rPr>
          <w:rFonts w:ascii="Times New Roman" w:eastAsia="Times New Roman" w:hAnsi="Times New Roman" w:cs="Times New Roman"/>
          <w:spacing w:val="-4"/>
          <w:lang w:eastAsia="ru-RU"/>
        </w:rPr>
        <w:t>кегль 10,5 курсивом</w:t>
      </w:r>
      <w:r w:rsidR="00A54BF4" w:rsidRPr="00A54BF4">
        <w:rPr>
          <w:rFonts w:ascii="Times New Roman" w:hAnsi="Times New Roman" w:cs="Times New Roman"/>
          <w:spacing w:val="-4"/>
          <w:shd w:val="clear" w:color="auto" w:fill="FFFFFF"/>
        </w:rPr>
        <w:t>.</w:t>
      </w:r>
    </w:p>
    <w:p w14:paraId="1C330D05" w14:textId="77777777" w:rsidR="00A54BF4" w:rsidRPr="00A152B8" w:rsidRDefault="00A54BF4" w:rsidP="00A54BF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pacing w:val="-4"/>
          <w:lang w:eastAsia="ru-RU"/>
        </w:rPr>
      </w:pPr>
      <w:r w:rsidRPr="00A152B8">
        <w:rPr>
          <w:rFonts w:ascii="Times New Roman" w:eastAsia="Times New Roman" w:hAnsi="Times New Roman" w:cs="Times New Roman"/>
          <w:i/>
          <w:spacing w:val="-4"/>
          <w:lang w:eastAsia="ru-RU"/>
        </w:rPr>
        <w:t xml:space="preserve">Список литературы </w:t>
      </w:r>
    </w:p>
    <w:p w14:paraId="6D873BF3" w14:textId="6C453C62" w:rsidR="00A152B8" w:rsidRPr="00A54BF4" w:rsidRDefault="00A152B8" w:rsidP="00A54B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EC3D3A">
        <w:rPr>
          <w:rFonts w:ascii="Times New Roman" w:hAnsi="Times New Roman"/>
          <w:b/>
          <w:spacing w:val="-4"/>
          <w:shd w:val="clear" w:color="auto" w:fill="FFFFFF"/>
        </w:rPr>
        <w:t>Обязателен!</w:t>
      </w:r>
      <w:r w:rsidRPr="00165B92">
        <w:rPr>
          <w:rFonts w:ascii="Times New Roman" w:hAnsi="Times New Roman"/>
          <w:spacing w:val="-4"/>
          <w:shd w:val="clear" w:color="auto" w:fill="FFFFFF"/>
        </w:rPr>
        <w:t xml:space="preserve"> Начинается со слов «</w:t>
      </w:r>
      <w:r w:rsidRPr="00165B92">
        <w:rPr>
          <w:rFonts w:ascii="Times New Roman" w:hAnsi="Times New Roman"/>
          <w:b/>
          <w:spacing w:val="-4"/>
          <w:shd w:val="clear" w:color="auto" w:fill="FFFFFF"/>
        </w:rPr>
        <w:t>Список литературы</w:t>
      </w:r>
      <w:r w:rsidRPr="00165B92">
        <w:rPr>
          <w:rFonts w:ascii="Times New Roman" w:hAnsi="Times New Roman"/>
          <w:spacing w:val="-4"/>
          <w:shd w:val="clear" w:color="auto" w:fill="FFFFFF"/>
        </w:rPr>
        <w:t xml:space="preserve">» отдельным абзацем с выравниванием по </w:t>
      </w:r>
      <w:r w:rsidR="00E75748">
        <w:rPr>
          <w:rFonts w:ascii="Times New Roman" w:hAnsi="Times New Roman"/>
          <w:spacing w:val="-4"/>
          <w:shd w:val="clear" w:color="auto" w:fill="FFFFFF"/>
        </w:rPr>
        <w:t>левому краю</w:t>
      </w:r>
      <w:r w:rsidRPr="00165B92">
        <w:rPr>
          <w:rFonts w:ascii="Times New Roman" w:hAnsi="Times New Roman"/>
          <w:spacing w:val="-4"/>
          <w:shd w:val="clear" w:color="auto" w:fill="FFFFFF"/>
        </w:rPr>
        <w:t xml:space="preserve"> и выделяются п/ж шрифтом 10,5. Список литературы оформляется</w:t>
      </w:r>
      <w:r w:rsidRPr="00165B92">
        <w:rPr>
          <w:rFonts w:ascii="Times New Roman" w:hAnsi="Times New Roman"/>
          <w:spacing w:val="-4"/>
        </w:rPr>
        <w:t> </w:t>
      </w:r>
      <w:r w:rsidR="001D18D0" w:rsidRPr="001D18D0">
        <w:rPr>
          <w:rFonts w:ascii="Times New Roman" w:hAnsi="Times New Roman"/>
          <w:spacing w:val="-4"/>
          <w:u w:val="single"/>
        </w:rPr>
        <w:t xml:space="preserve">ТОЛЬКО </w:t>
      </w:r>
      <w:r w:rsidRPr="001D18D0">
        <w:rPr>
          <w:rFonts w:ascii="Times New Roman" w:hAnsi="Times New Roman"/>
          <w:spacing w:val="-4"/>
          <w:u w:val="single"/>
          <w:shd w:val="clear" w:color="auto" w:fill="FFFFFF"/>
        </w:rPr>
        <w:t>в соответствии с ГОСТ Р 7.0.5-2008</w:t>
      </w:r>
      <w:r w:rsidRPr="00165B92">
        <w:rPr>
          <w:rFonts w:ascii="Times New Roman" w:hAnsi="Times New Roman"/>
          <w:spacing w:val="-4"/>
          <w:shd w:val="clear" w:color="auto" w:fill="FFFFFF"/>
        </w:rPr>
        <w:t xml:space="preserve">. </w:t>
      </w:r>
      <w:r w:rsidR="00E75748">
        <w:rPr>
          <w:rFonts w:ascii="Times New Roman" w:hAnsi="Times New Roman"/>
          <w:spacing w:val="-4"/>
          <w:shd w:val="clear" w:color="auto" w:fill="FFFFFF"/>
        </w:rPr>
        <w:t>С</w:t>
      </w:r>
      <w:r w:rsidRPr="00165B92">
        <w:rPr>
          <w:rFonts w:ascii="Times New Roman" w:hAnsi="Times New Roman"/>
          <w:spacing w:val="-4"/>
          <w:shd w:val="clear" w:color="auto" w:fill="FFFFFF"/>
        </w:rPr>
        <w:t>сылки</w:t>
      </w:r>
      <w:r w:rsidR="00E75748">
        <w:rPr>
          <w:rFonts w:ascii="Times New Roman" w:hAnsi="Times New Roman"/>
          <w:spacing w:val="-4"/>
          <w:shd w:val="clear" w:color="auto" w:fill="FFFFFF"/>
        </w:rPr>
        <w:t xml:space="preserve"> на источники</w:t>
      </w:r>
      <w:r w:rsidRPr="00165B92">
        <w:rPr>
          <w:rFonts w:ascii="Times New Roman" w:hAnsi="Times New Roman"/>
          <w:spacing w:val="-4"/>
          <w:shd w:val="clear" w:color="auto" w:fill="FFFFFF"/>
        </w:rPr>
        <w:t xml:space="preserve"> в тексте должны быть обязательно!!! Они указываются в квадратных скобках цифрами, без </w:t>
      </w:r>
      <w:r w:rsidR="00D30C11">
        <w:rPr>
          <w:rFonts w:ascii="Times New Roman" w:hAnsi="Times New Roman"/>
          <w:spacing w:val="-4"/>
          <w:shd w:val="clear" w:color="auto" w:fill="FFFFFF"/>
        </w:rPr>
        <w:t xml:space="preserve">применения </w:t>
      </w:r>
      <w:r w:rsidRPr="00165B92">
        <w:rPr>
          <w:rFonts w:ascii="Times New Roman" w:hAnsi="Times New Roman"/>
          <w:spacing w:val="-4"/>
          <w:shd w:val="clear" w:color="auto" w:fill="FFFFFF"/>
        </w:rPr>
        <w:t xml:space="preserve">гиперссылок, </w:t>
      </w:r>
      <w:r w:rsidR="00D30C11">
        <w:rPr>
          <w:rFonts w:ascii="Times New Roman" w:hAnsi="Times New Roman"/>
          <w:spacing w:val="-4"/>
          <w:shd w:val="clear" w:color="auto" w:fill="FFFFFF"/>
        </w:rPr>
        <w:t xml:space="preserve">концевых сносок и прочего </w:t>
      </w:r>
      <w:r w:rsidRPr="00165B92">
        <w:rPr>
          <w:rFonts w:ascii="Times New Roman" w:hAnsi="Times New Roman"/>
          <w:spacing w:val="-4"/>
          <w:shd w:val="clear" w:color="auto" w:fill="FFFFFF"/>
        </w:rPr>
        <w:t>форматирования страниц</w:t>
      </w:r>
      <w:r w:rsidR="00D30C11">
        <w:rPr>
          <w:rFonts w:ascii="Times New Roman" w:hAnsi="Times New Roman"/>
          <w:spacing w:val="-4"/>
          <w:shd w:val="clear" w:color="auto" w:fill="FFFFFF"/>
        </w:rPr>
        <w:t>ы</w:t>
      </w:r>
      <w:r w:rsidRPr="00165B92">
        <w:rPr>
          <w:rFonts w:ascii="Times New Roman" w:hAnsi="Times New Roman"/>
          <w:spacing w:val="-4"/>
          <w:shd w:val="clear" w:color="auto" w:fill="FFFFFF"/>
        </w:rPr>
        <w:t>. Нумеруются в порядке их упоминания в тесте. Список литературы должен быть набран тем же шрифтом, что и весь текст, каждый источник с красной строки, абзацного отступа, выравнивание по ширине.</w:t>
      </w:r>
      <w:r w:rsidR="00847C5E">
        <w:rPr>
          <w:rFonts w:ascii="Times New Roman" w:hAnsi="Times New Roman"/>
          <w:spacing w:val="-4"/>
          <w:shd w:val="clear" w:color="auto" w:fill="FFFFFF"/>
        </w:rPr>
        <w:t xml:space="preserve"> </w:t>
      </w:r>
    </w:p>
    <w:p w14:paraId="7813CFE3" w14:textId="77777777" w:rsidR="00061620" w:rsidRDefault="00061620" w:rsidP="00A54B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14:paraId="2B1B25FC" w14:textId="77777777" w:rsidR="00A54BF4" w:rsidRPr="00061620" w:rsidRDefault="00A54BF4" w:rsidP="00A54B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061620">
        <w:rPr>
          <w:rFonts w:ascii="Times New Roman" w:eastAsia="Times New Roman" w:hAnsi="Times New Roman" w:cs="Times New Roman"/>
          <w:b/>
          <w:spacing w:val="-4"/>
          <w:lang w:eastAsia="ru-RU"/>
        </w:rPr>
        <w:t>ЗАПРЕЩАЕТСЯ:</w:t>
      </w:r>
    </w:p>
    <w:p w14:paraId="4B8D0B63" w14:textId="657F5EAC" w:rsidR="00A54BF4" w:rsidRPr="00AE7F5B" w:rsidRDefault="00A54BF4" w:rsidP="00A54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8"/>
          <w:shd w:val="clear" w:color="auto" w:fill="FFFFFF"/>
        </w:rPr>
      </w:pP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>вставка иллюстраций, таблиц или схем в текст без ссылки на них в тексте статьи;</w:t>
      </w:r>
      <w:r w:rsidR="0067279E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 xml:space="preserve"> рисунки, диаграммы –черное белые, если они будут цветными, после печатания сборника, </w:t>
      </w:r>
      <w:r w:rsidR="0067279E" w:rsidRPr="0067279E">
        <w:rPr>
          <w:rFonts w:ascii="Times New Roman" w:hAnsi="Times New Roman"/>
          <w:spacing w:val="-4"/>
          <w:sz w:val="24"/>
          <w:szCs w:val="28"/>
          <w:u w:val="single"/>
          <w:shd w:val="clear" w:color="auto" w:fill="FFFFFF"/>
        </w:rPr>
        <w:t>они станут черно-белыми</w:t>
      </w:r>
      <w:r w:rsidR="0067279E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>;</w:t>
      </w:r>
    </w:p>
    <w:p w14:paraId="7CFAC2CE" w14:textId="74A16B93" w:rsidR="00A54BF4" w:rsidRPr="001D18D0" w:rsidRDefault="00A54BF4" w:rsidP="00A54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7"/>
          <w:u w:val="single"/>
          <w:shd w:val="clear" w:color="auto" w:fill="FFFFFF"/>
        </w:rPr>
      </w:pPr>
      <w:r w:rsidRPr="001D18D0">
        <w:rPr>
          <w:rFonts w:ascii="Times New Roman" w:hAnsi="Times New Roman"/>
          <w:spacing w:val="-4"/>
          <w:sz w:val="24"/>
          <w:szCs w:val="28"/>
          <w:u w:val="single"/>
          <w:shd w:val="clear" w:color="auto" w:fill="FFFFFF"/>
        </w:rPr>
        <w:t xml:space="preserve">заканчивать статью </w:t>
      </w:r>
      <w:r w:rsidR="00686814">
        <w:rPr>
          <w:rFonts w:ascii="Times New Roman" w:hAnsi="Times New Roman"/>
          <w:spacing w:val="-4"/>
          <w:sz w:val="24"/>
          <w:szCs w:val="28"/>
          <w:u w:val="single"/>
          <w:shd w:val="clear" w:color="auto" w:fill="FFFFFF"/>
        </w:rPr>
        <w:t xml:space="preserve">(перед заключением) </w:t>
      </w:r>
      <w:r w:rsidRPr="001D18D0">
        <w:rPr>
          <w:rFonts w:ascii="Times New Roman" w:hAnsi="Times New Roman"/>
          <w:spacing w:val="-4"/>
          <w:sz w:val="24"/>
          <w:szCs w:val="28"/>
          <w:u w:val="single"/>
          <w:shd w:val="clear" w:color="auto" w:fill="FFFFFF"/>
        </w:rPr>
        <w:t>таблицей или рисунком</w:t>
      </w:r>
      <w:r w:rsidR="001D18D0">
        <w:rPr>
          <w:rFonts w:ascii="Times New Roman" w:hAnsi="Times New Roman"/>
          <w:spacing w:val="-4"/>
          <w:sz w:val="24"/>
          <w:szCs w:val="28"/>
          <w:u w:val="single"/>
          <w:shd w:val="clear" w:color="auto" w:fill="FFFFFF"/>
        </w:rPr>
        <w:t>, только текстом;</w:t>
      </w:r>
    </w:p>
    <w:p w14:paraId="3B1063FA" w14:textId="77777777" w:rsidR="00A54BF4" w:rsidRPr="00AE7F5B" w:rsidRDefault="00A54BF4" w:rsidP="00A54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8"/>
          <w:shd w:val="clear" w:color="auto" w:fill="FFFFFF"/>
        </w:rPr>
      </w:pP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 xml:space="preserve">дублирование </w:t>
      </w:r>
      <w:r w:rsidRPr="00AE7F5B">
        <w:rPr>
          <w:rFonts w:ascii="Times New Roman" w:hAnsi="Times New Roman"/>
          <w:spacing w:val="-4"/>
          <w:sz w:val="24"/>
          <w:szCs w:val="28"/>
        </w:rPr>
        <w:t>одного и того же материала в виде рисунка, текста</w:t>
      </w: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 xml:space="preserve"> или таблицы;</w:t>
      </w:r>
    </w:p>
    <w:p w14:paraId="7ED8537F" w14:textId="77777777" w:rsidR="00A54BF4" w:rsidRPr="00AE7F5B" w:rsidRDefault="00A54BF4" w:rsidP="00A54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8"/>
          <w:shd w:val="clear" w:color="auto" w:fill="FFFFFF"/>
        </w:rPr>
      </w:pP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>размещение общедоступного справочного материала;</w:t>
      </w:r>
    </w:p>
    <w:p w14:paraId="4C081BA2" w14:textId="77777777" w:rsidR="00A54BF4" w:rsidRPr="00AE7F5B" w:rsidRDefault="00A54BF4" w:rsidP="00A54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8"/>
          <w:shd w:val="clear" w:color="auto" w:fill="FFFFFF"/>
        </w:rPr>
      </w:pP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>в качестве иллюстраций использовать необработанные снимки низкого разрешения с фрагментами служебной информации программного обеспечения;</w:t>
      </w:r>
    </w:p>
    <w:p w14:paraId="6E18F04A" w14:textId="77777777" w:rsidR="00A54BF4" w:rsidRPr="00A54BF4" w:rsidRDefault="00A54BF4" w:rsidP="00A54BF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8"/>
          <w:shd w:val="clear" w:color="auto" w:fill="FFFFFF"/>
        </w:rPr>
      </w:pP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>средствами текстового редактора дорабатывать внедренную в текст иллюстрацию (например, ставить стрелки на иллюстрацию, буквы</w:t>
      </w:r>
      <w:r w:rsidR="00847C5E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>,</w:t>
      </w:r>
      <w:r w:rsidRPr="00AE7F5B">
        <w:rPr>
          <w:rFonts w:ascii="Times New Roman" w:hAnsi="Times New Roman"/>
          <w:spacing w:val="-4"/>
          <w:sz w:val="24"/>
          <w:szCs w:val="28"/>
          <w:shd w:val="clear" w:color="auto" w:fill="FFFFFF"/>
        </w:rPr>
        <w:t xml:space="preserve"> объекты встроенной псевдографики для позиционирования обозначений осей, кривых или частей рисунка).</w:t>
      </w:r>
    </w:p>
    <w:sectPr w:rsidR="00A54BF4" w:rsidRPr="00A54BF4" w:rsidSect="004E10F7">
      <w:pgSz w:w="11900" w:h="16840"/>
      <w:pgMar w:top="53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7B29"/>
    <w:multiLevelType w:val="hybridMultilevel"/>
    <w:tmpl w:val="6522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65D3"/>
    <w:multiLevelType w:val="hybridMultilevel"/>
    <w:tmpl w:val="563EFA44"/>
    <w:lvl w:ilvl="0" w:tplc="A59245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2EAD"/>
    <w:multiLevelType w:val="hybridMultilevel"/>
    <w:tmpl w:val="C2408D90"/>
    <w:lvl w:ilvl="0" w:tplc="A592453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76004"/>
    <w:multiLevelType w:val="multilevel"/>
    <w:tmpl w:val="8056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F4"/>
    <w:rsid w:val="00001D36"/>
    <w:rsid w:val="00061620"/>
    <w:rsid w:val="000F02B8"/>
    <w:rsid w:val="00141D67"/>
    <w:rsid w:val="001B74B1"/>
    <w:rsid w:val="001D18D0"/>
    <w:rsid w:val="00201105"/>
    <w:rsid w:val="002069EC"/>
    <w:rsid w:val="00226EAE"/>
    <w:rsid w:val="0026449A"/>
    <w:rsid w:val="002B560B"/>
    <w:rsid w:val="003E0DC5"/>
    <w:rsid w:val="004179D4"/>
    <w:rsid w:val="00473969"/>
    <w:rsid w:val="004E10F7"/>
    <w:rsid w:val="0052572E"/>
    <w:rsid w:val="00561650"/>
    <w:rsid w:val="005A362B"/>
    <w:rsid w:val="005E2FB7"/>
    <w:rsid w:val="00663BEC"/>
    <w:rsid w:val="0067279E"/>
    <w:rsid w:val="00676D39"/>
    <w:rsid w:val="00686814"/>
    <w:rsid w:val="006A363E"/>
    <w:rsid w:val="006B18F8"/>
    <w:rsid w:val="006E43B9"/>
    <w:rsid w:val="00740873"/>
    <w:rsid w:val="007607C4"/>
    <w:rsid w:val="007744F2"/>
    <w:rsid w:val="0078003B"/>
    <w:rsid w:val="00803C78"/>
    <w:rsid w:val="00847C5E"/>
    <w:rsid w:val="008824D3"/>
    <w:rsid w:val="008836C0"/>
    <w:rsid w:val="008976E6"/>
    <w:rsid w:val="00897945"/>
    <w:rsid w:val="00987E69"/>
    <w:rsid w:val="009B20B7"/>
    <w:rsid w:val="009F15D4"/>
    <w:rsid w:val="00A152B8"/>
    <w:rsid w:val="00A54BF4"/>
    <w:rsid w:val="00AC65DF"/>
    <w:rsid w:val="00B02E81"/>
    <w:rsid w:val="00B8563A"/>
    <w:rsid w:val="00D30C11"/>
    <w:rsid w:val="00DF37E0"/>
    <w:rsid w:val="00E75748"/>
    <w:rsid w:val="00E76B14"/>
    <w:rsid w:val="00F21130"/>
    <w:rsid w:val="00F4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BB1F"/>
  <w15:docId w15:val="{D4AB32D1-34D4-4946-B314-08923269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54BF4"/>
    <w:pPr>
      <w:spacing w:line="276" w:lineRule="auto"/>
      <w:jc w:val="both"/>
    </w:pPr>
    <w:rPr>
      <w:rFonts w:ascii="Times New Roman" w:eastAsia="Calibri" w:hAnsi="Times New Roman" w:cs="Times New Roman"/>
      <w:szCs w:val="22"/>
    </w:rPr>
  </w:style>
  <w:style w:type="character" w:customStyle="1" w:styleId="a4">
    <w:name w:val="Без интервала Знак"/>
    <w:link w:val="a3"/>
    <w:uiPriority w:val="1"/>
    <w:rsid w:val="00A54BF4"/>
    <w:rPr>
      <w:rFonts w:ascii="Times New Roman" w:eastAsia="Calibri" w:hAnsi="Times New Roman" w:cs="Times New Roman"/>
      <w:szCs w:val="22"/>
    </w:rPr>
  </w:style>
  <w:style w:type="paragraph" w:styleId="a5">
    <w:name w:val="List Paragraph"/>
    <w:basedOn w:val="a"/>
    <w:link w:val="a6"/>
    <w:uiPriority w:val="34"/>
    <w:qFormat/>
    <w:rsid w:val="00A54BF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6">
    <w:name w:val="Абзац списка Знак"/>
    <w:link w:val="a5"/>
    <w:uiPriority w:val="34"/>
    <w:rsid w:val="00A54BF4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676D39"/>
  </w:style>
  <w:style w:type="paragraph" w:styleId="a7">
    <w:name w:val="Balloon Text"/>
    <w:basedOn w:val="a"/>
    <w:link w:val="a8"/>
    <w:uiPriority w:val="99"/>
    <w:semiHidden/>
    <w:unhideWhenUsed/>
    <w:rsid w:val="00676D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598F-DA22-4CBD-9C6D-500DA7F7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</cp:lastModifiedBy>
  <cp:revision>4</cp:revision>
  <dcterms:created xsi:type="dcterms:W3CDTF">2023-04-11T11:01:00Z</dcterms:created>
  <dcterms:modified xsi:type="dcterms:W3CDTF">2023-04-12T13:35:00Z</dcterms:modified>
</cp:coreProperties>
</file>